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AA2" w:rsidRDefault="00926AA2" w:rsidP="00926AA2">
      <w:pPr>
        <w:pStyle w:val="Header"/>
        <w:tabs>
          <w:tab w:val="clear" w:pos="4153"/>
          <w:tab w:val="clear" w:pos="8306"/>
          <w:tab w:val="left" w:pos="9109"/>
        </w:tabs>
        <w:ind w:left="-1620" w:right="-71"/>
        <w:jc w:val="right"/>
      </w:pPr>
    </w:p>
    <w:p w:rsidR="00B02E52" w:rsidRDefault="00D31B54" w:rsidP="00DE40CE">
      <w:pPr>
        <w:pStyle w:val="Header"/>
        <w:pBdr>
          <w:bottom w:val="single" w:sz="4" w:space="1" w:color="auto"/>
        </w:pBdr>
        <w:shd w:val="clear" w:color="auto" w:fill="F2F2F2"/>
        <w:tabs>
          <w:tab w:val="clear" w:pos="4153"/>
          <w:tab w:val="clear" w:pos="8306"/>
          <w:tab w:val="left" w:pos="9109"/>
        </w:tabs>
        <w:ind w:left="-1620" w:right="-71"/>
        <w:jc w:val="right"/>
        <w:rPr>
          <w:b/>
          <w:bCs/>
          <w:spacing w:val="30"/>
          <w:sz w:val="48"/>
        </w:rPr>
      </w:pPr>
      <w:r>
        <w:rPr>
          <w:noProof/>
          <w:lang w:val="en-US" w:eastAsia="en-US"/>
        </w:rPr>
        <w:drawing>
          <wp:inline distT="0" distB="0" distL="0" distR="0">
            <wp:extent cx="1294130" cy="866775"/>
            <wp:effectExtent l="0" t="0" r="1270" b="9525"/>
            <wp:docPr id="6" name="Picture 6" descr="T 37 AC bluish r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37 AC bluish rot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4130" cy="866775"/>
                    </a:xfrm>
                    <a:prstGeom prst="rect">
                      <a:avLst/>
                    </a:prstGeom>
                    <a:noFill/>
                    <a:ln>
                      <a:noFill/>
                    </a:ln>
                  </pic:spPr>
                </pic:pic>
              </a:graphicData>
            </a:graphic>
          </wp:inline>
        </w:drawing>
      </w:r>
    </w:p>
    <w:p w:rsidR="00B02E52" w:rsidRPr="005806EC" w:rsidRDefault="00B02E52">
      <w:pPr>
        <w:pStyle w:val="Header"/>
        <w:shd w:val="clear" w:color="auto" w:fill="FFFFFF"/>
        <w:tabs>
          <w:tab w:val="clear" w:pos="4153"/>
          <w:tab w:val="clear" w:pos="8306"/>
        </w:tabs>
        <w:ind w:left="1701" w:right="1507"/>
        <w:jc w:val="center"/>
        <w:rPr>
          <w:b/>
          <w:bCs/>
          <w:spacing w:val="30"/>
          <w:szCs w:val="24"/>
        </w:rPr>
      </w:pPr>
    </w:p>
    <w:p w:rsidR="00B02E52" w:rsidRDefault="00B02E52" w:rsidP="00D4470D">
      <w:pPr>
        <w:pStyle w:val="Header"/>
        <w:shd w:val="clear" w:color="auto" w:fill="FFFFFF"/>
        <w:tabs>
          <w:tab w:val="clear" w:pos="4153"/>
          <w:tab w:val="clear" w:pos="8306"/>
        </w:tabs>
        <w:spacing w:line="252" w:lineRule="auto"/>
        <w:ind w:right="1029" w:firstLine="181"/>
        <w:jc w:val="center"/>
        <w:rPr>
          <w:rFonts w:ascii="Georgia" w:hAnsi="Georgia"/>
          <w:b/>
          <w:bCs/>
          <w:spacing w:val="30"/>
          <w:sz w:val="100"/>
          <w:szCs w:val="100"/>
        </w:rPr>
      </w:pPr>
      <w:r w:rsidRPr="00D4470D">
        <w:rPr>
          <w:rFonts w:ascii="Georgia" w:hAnsi="Georgia"/>
          <w:b/>
          <w:bCs/>
          <w:spacing w:val="30"/>
          <w:sz w:val="100"/>
          <w:szCs w:val="100"/>
        </w:rPr>
        <w:t>Borut Krzisnik</w:t>
      </w:r>
    </w:p>
    <w:p w:rsidR="005806EC" w:rsidRDefault="005806EC" w:rsidP="00D4470D">
      <w:pPr>
        <w:pStyle w:val="Header"/>
        <w:shd w:val="clear" w:color="auto" w:fill="FFFFFF"/>
        <w:tabs>
          <w:tab w:val="clear" w:pos="4153"/>
          <w:tab w:val="clear" w:pos="8306"/>
        </w:tabs>
        <w:spacing w:line="252" w:lineRule="auto"/>
        <w:ind w:right="1029" w:firstLine="181"/>
        <w:jc w:val="center"/>
      </w:pPr>
    </w:p>
    <w:p w:rsidR="005806EC" w:rsidRPr="00A97D5A" w:rsidRDefault="005806EC" w:rsidP="00D4470D">
      <w:pPr>
        <w:pStyle w:val="Header"/>
        <w:shd w:val="clear" w:color="auto" w:fill="FFFFFF"/>
        <w:tabs>
          <w:tab w:val="clear" w:pos="4153"/>
          <w:tab w:val="clear" w:pos="8306"/>
        </w:tabs>
        <w:spacing w:line="252" w:lineRule="auto"/>
        <w:ind w:right="1029" w:firstLine="181"/>
        <w:jc w:val="center"/>
      </w:pPr>
    </w:p>
    <w:p w:rsidR="00B02E52" w:rsidRDefault="00B02E52">
      <w:pPr>
        <w:pStyle w:val="Header"/>
        <w:shd w:val="clear" w:color="auto" w:fill="B3B3B3"/>
        <w:tabs>
          <w:tab w:val="clear" w:pos="4153"/>
          <w:tab w:val="clear" w:pos="8306"/>
        </w:tabs>
        <w:ind w:left="-1800" w:right="-71" w:firstLine="900"/>
        <w:jc w:val="center"/>
        <w:rPr>
          <w:rFonts w:ascii="Courier" w:hAnsi="Courier" w:cs="Courier New"/>
          <w:sz w:val="52"/>
          <w:shd w:val="clear" w:color="auto" w:fill="E6E6E6"/>
        </w:rPr>
      </w:pPr>
    </w:p>
    <w:p w:rsidR="00B02E52" w:rsidRDefault="006E6D20" w:rsidP="006E6D20">
      <w:pPr>
        <w:pStyle w:val="Header"/>
        <w:shd w:val="clear" w:color="auto" w:fill="B3B3B3"/>
        <w:tabs>
          <w:tab w:val="clear" w:pos="4153"/>
          <w:tab w:val="clear" w:pos="8306"/>
        </w:tabs>
        <w:ind w:left="-1800" w:right="-71" w:firstLine="1800"/>
        <w:outlineLvl w:val="0"/>
        <w:rPr>
          <w:rFonts w:ascii="Georgia" w:hAnsi="Georgia" w:cs="Courier New"/>
          <w:b/>
          <w:bCs/>
          <w:caps/>
          <w:spacing w:val="28"/>
          <w:sz w:val="60"/>
          <w:shd w:val="clear" w:color="auto" w:fill="E6E6E6"/>
        </w:rPr>
      </w:pPr>
      <w:r>
        <w:rPr>
          <w:rFonts w:ascii="Georgia" w:hAnsi="Georgia" w:cs="Courier New"/>
          <w:b/>
          <w:bCs/>
          <w:caps/>
          <w:spacing w:val="28"/>
          <w:sz w:val="60"/>
          <w:shd w:val="clear" w:color="auto" w:fill="B3B3B3"/>
        </w:rPr>
        <w:t xml:space="preserve">           </w:t>
      </w:r>
      <w:r w:rsidR="00B02E52">
        <w:rPr>
          <w:rFonts w:ascii="Georgia" w:hAnsi="Georgia" w:cs="Courier New"/>
          <w:b/>
          <w:bCs/>
          <w:caps/>
          <w:spacing w:val="28"/>
          <w:sz w:val="60"/>
          <w:shd w:val="clear" w:color="auto" w:fill="B3B3B3"/>
        </w:rPr>
        <w:t>P</w:t>
      </w:r>
      <w:r w:rsidR="00060799">
        <w:rPr>
          <w:rFonts w:ascii="Georgia" w:hAnsi="Georgia" w:cs="Courier New"/>
          <w:b/>
          <w:bCs/>
          <w:caps/>
          <w:spacing w:val="28"/>
          <w:sz w:val="60"/>
          <w:shd w:val="clear" w:color="auto" w:fill="B3B3B3"/>
        </w:rPr>
        <w:t>o</w:t>
      </w:r>
      <w:r w:rsidR="00B02E52">
        <w:rPr>
          <w:rFonts w:ascii="Georgia" w:hAnsi="Georgia" w:cs="Courier New"/>
          <w:b/>
          <w:bCs/>
          <w:caps/>
          <w:spacing w:val="28"/>
          <w:sz w:val="60"/>
          <w:shd w:val="clear" w:color="auto" w:fill="B3B3B3"/>
        </w:rPr>
        <w:t>rt</w:t>
      </w:r>
      <w:r w:rsidR="00060799">
        <w:rPr>
          <w:rFonts w:ascii="Georgia" w:hAnsi="Georgia" w:cs="Courier New"/>
          <w:b/>
          <w:bCs/>
          <w:caps/>
          <w:spacing w:val="28"/>
          <w:sz w:val="60"/>
          <w:shd w:val="clear" w:color="auto" w:fill="B3B3B3"/>
        </w:rPr>
        <w:t>folio</w:t>
      </w:r>
    </w:p>
    <w:p w:rsidR="00B02E52" w:rsidRDefault="00B02E52">
      <w:pPr>
        <w:pStyle w:val="Header"/>
        <w:shd w:val="clear" w:color="auto" w:fill="B3B3B3"/>
        <w:tabs>
          <w:tab w:val="clear" w:pos="4153"/>
          <w:tab w:val="clear" w:pos="8306"/>
        </w:tabs>
        <w:ind w:left="-1800" w:right="-71" w:firstLine="900"/>
        <w:jc w:val="center"/>
        <w:rPr>
          <w:sz w:val="52"/>
        </w:rPr>
      </w:pPr>
    </w:p>
    <w:p w:rsidR="00B02E52" w:rsidRDefault="00B02E52">
      <w:pPr>
        <w:pStyle w:val="Header"/>
        <w:tabs>
          <w:tab w:val="clear" w:pos="4153"/>
          <w:tab w:val="clear" w:pos="8306"/>
        </w:tabs>
        <w:ind w:left="-1800" w:right="-251"/>
        <w:jc w:val="both"/>
      </w:pPr>
    </w:p>
    <w:p w:rsidR="00B02E52" w:rsidRDefault="00D31B54">
      <w:pPr>
        <w:pStyle w:val="Header"/>
        <w:tabs>
          <w:tab w:val="clear" w:pos="4153"/>
          <w:tab w:val="clear" w:pos="8306"/>
        </w:tabs>
        <w:ind w:left="-1800" w:right="-251"/>
        <w:jc w:val="both"/>
      </w:pPr>
      <w:r>
        <w:rPr>
          <w:noProof/>
          <w:lang w:val="en-US" w:eastAsia="en-US"/>
        </w:rPr>
        <w:drawing>
          <wp:inline distT="0" distB="0" distL="0" distR="0">
            <wp:extent cx="1377315" cy="926465"/>
            <wp:effectExtent l="0" t="0" r="0" b="6985"/>
            <wp:docPr id="1" name="Picture 1" descr="7driveincamillo-omah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driveincamillo-omahen8"/>
                    <pic:cNvPicPr>
                      <a:picLocks noChangeAspect="1" noChangeArrowheads="1"/>
                    </pic:cNvPicPr>
                  </pic:nvPicPr>
                  <pic:blipFill>
                    <a:blip r:embed="rId10">
                      <a:extLst>
                        <a:ext uri="{28A0092B-C50C-407E-A947-70E740481C1C}">
                          <a14:useLocalDpi xmlns:a14="http://schemas.microsoft.com/office/drawing/2010/main" val="0"/>
                        </a:ext>
                      </a:extLst>
                    </a:blip>
                    <a:srcRect t="5048"/>
                    <a:stretch>
                      <a:fillRect/>
                    </a:stretch>
                  </pic:blipFill>
                  <pic:spPr bwMode="auto">
                    <a:xfrm>
                      <a:off x="0" y="0"/>
                      <a:ext cx="1377315" cy="926465"/>
                    </a:xfrm>
                    <a:prstGeom prst="rect">
                      <a:avLst/>
                    </a:prstGeom>
                    <a:noFill/>
                    <a:ln>
                      <a:noFill/>
                    </a:ln>
                  </pic:spPr>
                </pic:pic>
              </a:graphicData>
            </a:graphic>
          </wp:inline>
        </w:drawing>
      </w:r>
      <w:r>
        <w:rPr>
          <w:noProof/>
          <w:lang w:val="en-US" w:eastAsia="en-US"/>
        </w:rPr>
        <w:drawing>
          <wp:inline distT="0" distB="0" distL="0" distR="0">
            <wp:extent cx="1306195" cy="926465"/>
            <wp:effectExtent l="0" t="0" r="8255" b="6985"/>
            <wp:docPr id="2" name="Picture 2" descr="2camillo-piccol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camillo-piccolo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6195" cy="926465"/>
                    </a:xfrm>
                    <a:prstGeom prst="rect">
                      <a:avLst/>
                    </a:prstGeom>
                    <a:noFill/>
                    <a:ln>
                      <a:noFill/>
                    </a:ln>
                  </pic:spPr>
                </pic:pic>
              </a:graphicData>
            </a:graphic>
          </wp:inline>
        </w:drawing>
      </w:r>
      <w:r>
        <w:rPr>
          <w:noProof/>
          <w:lang w:val="en-US" w:eastAsia="en-US"/>
        </w:rPr>
        <w:drawing>
          <wp:inline distT="0" distB="0" distL="0" distR="0">
            <wp:extent cx="1449070" cy="926465"/>
            <wp:effectExtent l="0" t="0" r="0" b="6985"/>
            <wp:docPr id="3" name="Picture 3" descr="3piccol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iccolo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9070" cy="926465"/>
                    </a:xfrm>
                    <a:prstGeom prst="rect">
                      <a:avLst/>
                    </a:prstGeom>
                    <a:noFill/>
                    <a:ln>
                      <a:noFill/>
                    </a:ln>
                  </pic:spPr>
                </pic:pic>
              </a:graphicData>
            </a:graphic>
          </wp:inline>
        </w:drawing>
      </w:r>
      <w:r>
        <w:rPr>
          <w:noProof/>
          <w:lang w:val="en-US" w:eastAsia="en-US"/>
        </w:rPr>
        <w:drawing>
          <wp:inline distT="0" distB="0" distL="0" distR="0">
            <wp:extent cx="1567815" cy="926465"/>
            <wp:effectExtent l="0" t="0" r="0" b="6985"/>
            <wp:docPr id="4" name="Picture 4"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6"/>
                    <pic:cNvPicPr>
                      <a:picLocks noChangeAspect="1" noChangeArrowheads="1"/>
                    </pic:cNvPicPr>
                  </pic:nvPicPr>
                  <pic:blipFill>
                    <a:blip r:embed="rId13">
                      <a:extLst>
                        <a:ext uri="{28A0092B-C50C-407E-A947-70E740481C1C}">
                          <a14:useLocalDpi xmlns:a14="http://schemas.microsoft.com/office/drawing/2010/main" val="0"/>
                        </a:ext>
                      </a:extLst>
                    </a:blip>
                    <a:srcRect l="1889" r="1889"/>
                    <a:stretch>
                      <a:fillRect/>
                    </a:stretch>
                  </pic:blipFill>
                  <pic:spPr bwMode="auto">
                    <a:xfrm>
                      <a:off x="0" y="0"/>
                      <a:ext cx="1567815" cy="926465"/>
                    </a:xfrm>
                    <a:prstGeom prst="rect">
                      <a:avLst/>
                    </a:prstGeom>
                    <a:noFill/>
                    <a:ln>
                      <a:noFill/>
                    </a:ln>
                  </pic:spPr>
                </pic:pic>
              </a:graphicData>
            </a:graphic>
          </wp:inline>
        </w:drawing>
      </w:r>
      <w:r>
        <w:rPr>
          <w:noProof/>
          <w:lang w:val="en-US" w:eastAsia="en-US"/>
        </w:rPr>
        <w:drawing>
          <wp:inline distT="0" distB="0" distL="0" distR="0">
            <wp:extent cx="1294130" cy="926465"/>
            <wp:effectExtent l="0" t="0" r="1270" b="6985"/>
            <wp:docPr id="5" name="Picture 5" descr="IMG_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957"/>
                    <pic:cNvPicPr>
                      <a:picLocks noChangeAspect="1" noChangeArrowheads="1"/>
                    </pic:cNvPicPr>
                  </pic:nvPicPr>
                  <pic:blipFill>
                    <a:blip r:embed="rId14" cstate="print">
                      <a:extLst>
                        <a:ext uri="{28A0092B-C50C-407E-A947-70E740481C1C}">
                          <a14:useLocalDpi xmlns:a14="http://schemas.microsoft.com/office/drawing/2010/main" val="0"/>
                        </a:ext>
                      </a:extLst>
                    </a:blip>
                    <a:srcRect l="1530"/>
                    <a:stretch>
                      <a:fillRect/>
                    </a:stretch>
                  </pic:blipFill>
                  <pic:spPr bwMode="auto">
                    <a:xfrm>
                      <a:off x="0" y="0"/>
                      <a:ext cx="1294130" cy="926465"/>
                    </a:xfrm>
                    <a:prstGeom prst="rect">
                      <a:avLst/>
                    </a:prstGeom>
                    <a:noFill/>
                    <a:ln>
                      <a:noFill/>
                    </a:ln>
                  </pic:spPr>
                </pic:pic>
              </a:graphicData>
            </a:graphic>
          </wp:inline>
        </w:drawing>
      </w:r>
    </w:p>
    <w:p w:rsidR="00B02E52" w:rsidRDefault="00B02E52">
      <w:pPr>
        <w:pStyle w:val="Header"/>
        <w:tabs>
          <w:tab w:val="clear" w:pos="4153"/>
          <w:tab w:val="clear" w:pos="8306"/>
        </w:tabs>
        <w:jc w:val="both"/>
      </w:pPr>
    </w:p>
    <w:p w:rsidR="003E25B9" w:rsidRPr="008D3CB3" w:rsidRDefault="003E25B9" w:rsidP="003E25B9">
      <w:pPr>
        <w:ind w:left="-567"/>
        <w:rPr>
          <w:b/>
        </w:rPr>
      </w:pPr>
      <w:r w:rsidRPr="008D3CB3">
        <w:rPr>
          <w:b/>
        </w:rPr>
        <w:t xml:space="preserve">References: </w:t>
      </w:r>
    </w:p>
    <w:p w:rsidR="003E25B9" w:rsidRDefault="003E25B9" w:rsidP="003E25B9">
      <w:pPr>
        <w:ind w:left="-567"/>
      </w:pPr>
    </w:p>
    <w:p w:rsidR="005806EC" w:rsidRDefault="005806EC" w:rsidP="003E25B9">
      <w:pPr>
        <w:ind w:left="-567"/>
      </w:pPr>
      <w:r w:rsidRPr="002D6F9A">
        <w:rPr>
          <w:b/>
        </w:rPr>
        <w:t>Albums</w:t>
      </w:r>
      <w:r>
        <w:t xml:space="preserve">: </w:t>
      </w:r>
      <w:r w:rsidR="00855043">
        <w:t>9</w:t>
      </w:r>
      <w:r>
        <w:t xml:space="preserve"> albums at Claudio Records</w:t>
      </w:r>
      <w:r w:rsidR="00232CFF">
        <w:t>, div. Claudio Contemporary</w:t>
      </w:r>
    </w:p>
    <w:p w:rsidR="003E25B9" w:rsidRPr="007855F5" w:rsidRDefault="003E25B9" w:rsidP="003E25B9">
      <w:pPr>
        <w:ind w:left="-567"/>
        <w:jc w:val="both"/>
        <w:rPr>
          <w:rFonts w:eastAsia="MS Mincho"/>
        </w:rPr>
      </w:pPr>
      <w:r w:rsidRPr="007855F5">
        <w:rPr>
          <w:b/>
        </w:rPr>
        <w:t>Directors</w:t>
      </w:r>
      <w:r w:rsidRPr="007855F5">
        <w:t xml:space="preserve">: </w:t>
      </w:r>
      <w:r w:rsidRPr="007855F5">
        <w:rPr>
          <w:rFonts w:eastAsia="MS Mincho"/>
        </w:rPr>
        <w:t xml:space="preserve">Peter Greenaway, Gerald Thomas, Julie-Anne Robinson, </w:t>
      </w:r>
      <w:r w:rsidR="00D4470D" w:rsidRPr="007855F5">
        <w:rPr>
          <w:rFonts w:eastAsia="MS Mincho"/>
        </w:rPr>
        <w:t>Vinko Moderndorfer</w:t>
      </w:r>
      <w:r w:rsidRPr="007855F5">
        <w:rPr>
          <w:rFonts w:eastAsia="MS Mincho"/>
        </w:rPr>
        <w:t>, etc.</w:t>
      </w:r>
    </w:p>
    <w:p w:rsidR="00D4470D" w:rsidRDefault="00D4470D" w:rsidP="003E25B9">
      <w:pPr>
        <w:ind w:left="-567"/>
        <w:jc w:val="both"/>
        <w:rPr>
          <w:rFonts w:eastAsia="MS Mincho"/>
          <w:b/>
        </w:rPr>
      </w:pPr>
      <w:r>
        <w:rPr>
          <w:rFonts w:eastAsia="MS Mincho"/>
          <w:b/>
        </w:rPr>
        <w:t xml:space="preserve">Choreographers: </w:t>
      </w:r>
      <w:r w:rsidRPr="008D3CB3">
        <w:rPr>
          <w:rFonts w:eastAsia="MS Mincho"/>
        </w:rPr>
        <w:t>Edward Clug</w:t>
      </w:r>
      <w:r>
        <w:rPr>
          <w:rFonts w:eastAsia="MS Mincho"/>
        </w:rPr>
        <w:t>, Thomas Noone, Ana L</w:t>
      </w:r>
      <w:r w:rsidR="002027E6">
        <w:rPr>
          <w:rFonts w:eastAsia="MS Mincho"/>
        </w:rPr>
        <w:t>.</w:t>
      </w:r>
      <w:r>
        <w:rPr>
          <w:rFonts w:eastAsia="MS Mincho"/>
        </w:rPr>
        <w:t xml:space="preserve"> Sanchez, </w:t>
      </w:r>
      <w:r w:rsidR="002027E6">
        <w:rPr>
          <w:rFonts w:eastAsia="MS Mincho"/>
        </w:rPr>
        <w:t xml:space="preserve">Natalia Horecna, </w:t>
      </w:r>
      <w:r>
        <w:rPr>
          <w:rFonts w:eastAsia="MS Mincho"/>
        </w:rPr>
        <w:t>Virpi Pahkinen</w:t>
      </w:r>
    </w:p>
    <w:p w:rsidR="003E25B9" w:rsidRPr="008D3CB3" w:rsidRDefault="003E25B9" w:rsidP="003E25B9">
      <w:pPr>
        <w:ind w:left="-567"/>
        <w:jc w:val="both"/>
        <w:rPr>
          <w:rFonts w:eastAsia="MS Mincho"/>
        </w:rPr>
      </w:pPr>
      <w:r w:rsidRPr="008D3CB3">
        <w:rPr>
          <w:rFonts w:eastAsia="MS Mincho"/>
          <w:b/>
        </w:rPr>
        <w:t>Festivals</w:t>
      </w:r>
      <w:r w:rsidRPr="008D3CB3">
        <w:rPr>
          <w:rFonts w:eastAsia="MS Mincho"/>
        </w:rPr>
        <w:t xml:space="preserve">: Cannes, Venice, Berlin, Toronto, Tribeca, Montreal, Hong Kong, Chicago, </w:t>
      </w:r>
      <w:r>
        <w:rPr>
          <w:rFonts w:eastAsia="MS Mincho"/>
        </w:rPr>
        <w:t xml:space="preserve">Jacob’s Pillow Dance, BITEF, Music Biennale Zagreb </w:t>
      </w:r>
      <w:r w:rsidRPr="008D3CB3">
        <w:rPr>
          <w:rFonts w:eastAsia="MS Mincho"/>
        </w:rPr>
        <w:t>etc.</w:t>
      </w:r>
    </w:p>
    <w:p w:rsidR="003E25B9" w:rsidRPr="008D3CB3" w:rsidRDefault="003E25B9" w:rsidP="003E25B9">
      <w:pPr>
        <w:ind w:left="-567"/>
        <w:jc w:val="both"/>
      </w:pPr>
      <w:r w:rsidRPr="008D3CB3">
        <w:rPr>
          <w:rFonts w:eastAsia="MS Mincho"/>
          <w:b/>
        </w:rPr>
        <w:t>Production houses</w:t>
      </w:r>
      <w:r w:rsidRPr="008D3CB3">
        <w:rPr>
          <w:rFonts w:eastAsia="MS Mincho"/>
        </w:rPr>
        <w:t xml:space="preserve">: </w:t>
      </w:r>
      <w:r w:rsidRPr="008D3CB3">
        <w:rPr>
          <w:rFonts w:eastAsia="MS Mincho"/>
          <w:bCs/>
        </w:rPr>
        <w:t>Royal National Theatre (London), La MaMa (New York),</w:t>
      </w:r>
      <w:r w:rsidRPr="008D3CB3">
        <w:rPr>
          <w:rFonts w:eastAsia="MS Mincho"/>
        </w:rPr>
        <w:t xml:space="preserve"> </w:t>
      </w:r>
      <w:r w:rsidRPr="008D3CB3">
        <w:rPr>
          <w:rFonts w:eastAsia="MS Mincho"/>
          <w:bCs/>
        </w:rPr>
        <w:t xml:space="preserve">Picollo Teatro (Milan), Schauspiel Frankfurt, Bush Theatre (London), </w:t>
      </w:r>
      <w:r>
        <w:rPr>
          <w:rFonts w:eastAsia="MS Mincho"/>
          <w:bCs/>
        </w:rPr>
        <w:t xml:space="preserve">SESC (Sao Paulo), </w:t>
      </w:r>
      <w:r w:rsidRPr="008D3CB3">
        <w:rPr>
          <w:rFonts w:eastAsia="MS Mincho"/>
          <w:bCs/>
        </w:rPr>
        <w:t>Kasanderfilm (Netherlands)</w:t>
      </w:r>
      <w:r>
        <w:rPr>
          <w:rFonts w:eastAsia="MS Mincho"/>
          <w:bCs/>
        </w:rPr>
        <w:t xml:space="preserve">, Phoenix Dance Theatre (Leeds), Station Zuid (Tilburg), SNG Opera Ballet Maribor, Opera Graz, </w:t>
      </w:r>
      <w:r>
        <w:t>Finish National Opera and Ballet etc.</w:t>
      </w:r>
    </w:p>
    <w:p w:rsidR="003E25B9" w:rsidRPr="008D3CB3" w:rsidRDefault="003E25B9" w:rsidP="003E25B9">
      <w:pPr>
        <w:ind w:left="-567"/>
        <w:jc w:val="both"/>
      </w:pPr>
      <w:r w:rsidRPr="008D3CB3">
        <w:rPr>
          <w:b/>
        </w:rPr>
        <w:t>Awards</w:t>
      </w:r>
      <w:r w:rsidRPr="008D3CB3">
        <w:t xml:space="preserve">: </w:t>
      </w:r>
      <w:r w:rsidRPr="008D3CB3">
        <w:rPr>
          <w:i/>
        </w:rPr>
        <w:t>Vesna</w:t>
      </w:r>
      <w:r w:rsidRPr="008D3CB3">
        <w:t xml:space="preserve"> for the best film score at </w:t>
      </w:r>
      <w:r w:rsidRPr="008D3CB3">
        <w:rPr>
          <w:rFonts w:eastAsia="MS Mincho"/>
          <w:bCs/>
        </w:rPr>
        <w:t xml:space="preserve">Slovenian Film festival, </w:t>
      </w:r>
      <w:r w:rsidRPr="008D3CB3">
        <w:rPr>
          <w:rFonts w:eastAsia="MS Mincho"/>
          <w:i/>
          <w:iCs/>
        </w:rPr>
        <w:t>1st prize</w:t>
      </w:r>
      <w:r w:rsidRPr="008D3CB3">
        <w:rPr>
          <w:rFonts w:eastAsia="MS Mincho"/>
        </w:rPr>
        <w:t xml:space="preserve"> at the </w:t>
      </w:r>
      <w:r w:rsidRPr="008D3CB3">
        <w:rPr>
          <w:rFonts w:eastAsia="MS Mincho"/>
          <w:bCs/>
        </w:rPr>
        <w:t>Napoli Danza Festival</w:t>
      </w:r>
    </w:p>
    <w:p w:rsidR="00B02E52" w:rsidRDefault="00B02E52">
      <w:pPr>
        <w:pStyle w:val="Header"/>
        <w:tabs>
          <w:tab w:val="clear" w:pos="4153"/>
          <w:tab w:val="clear" w:pos="8306"/>
        </w:tabs>
        <w:ind w:left="-1800"/>
        <w:jc w:val="both"/>
      </w:pPr>
      <w:r>
        <w:t xml:space="preserve">              </w:t>
      </w:r>
    </w:p>
    <w:p w:rsidR="00B02E52" w:rsidRPr="00EF70F7" w:rsidRDefault="00B02E52" w:rsidP="002F7A90">
      <w:pPr>
        <w:pStyle w:val="Header"/>
        <w:pBdr>
          <w:top w:val="single" w:sz="4" w:space="1" w:color="auto"/>
        </w:pBdr>
        <w:shd w:val="clear" w:color="auto" w:fill="F2F2F2"/>
        <w:tabs>
          <w:tab w:val="clear" w:pos="8306"/>
          <w:tab w:val="right" w:pos="9180"/>
        </w:tabs>
        <w:ind w:left="-540"/>
        <w:rPr>
          <w:rFonts w:ascii="Arial" w:hAnsi="Arial" w:cs="Arial"/>
          <w:sz w:val="20"/>
        </w:rPr>
      </w:pPr>
      <w:r w:rsidRPr="00EF70F7">
        <w:rPr>
          <w:rFonts w:ascii="Arial" w:hAnsi="Arial" w:cs="Arial"/>
          <w:sz w:val="20"/>
        </w:rPr>
        <w:t>Borut Krzisnik</w:t>
      </w:r>
      <w:r w:rsidR="002F7A90">
        <w:rPr>
          <w:rFonts w:ascii="Arial" w:hAnsi="Arial" w:cs="Arial"/>
          <w:sz w:val="20"/>
        </w:rPr>
        <w:t xml:space="preserve"> </w:t>
      </w:r>
      <w:r w:rsidR="00696199">
        <w:rPr>
          <w:rFonts w:ascii="Arial" w:hAnsi="Arial" w:cs="Arial"/>
          <w:sz w:val="20"/>
        </w:rPr>
        <w:t xml:space="preserve">  </w:t>
      </w:r>
      <w:r w:rsidRPr="00EF70F7">
        <w:rPr>
          <w:rFonts w:ascii="Arial" w:hAnsi="Arial" w:cs="Arial"/>
          <w:sz w:val="20"/>
        </w:rPr>
        <w:t>●</w:t>
      </w:r>
      <w:r w:rsidR="00696199">
        <w:rPr>
          <w:rFonts w:ascii="Arial" w:hAnsi="Arial" w:cs="Arial"/>
          <w:sz w:val="20"/>
        </w:rPr>
        <w:t xml:space="preserve">  </w:t>
      </w:r>
      <w:r w:rsidR="00141FC2" w:rsidRPr="00EF70F7">
        <w:rPr>
          <w:rFonts w:ascii="Arial" w:hAnsi="Arial" w:cs="Arial"/>
          <w:sz w:val="20"/>
        </w:rPr>
        <w:t xml:space="preserve"> </w:t>
      </w:r>
      <w:r w:rsidRPr="00EF70F7">
        <w:rPr>
          <w:rFonts w:ascii="Arial" w:hAnsi="Arial" w:cs="Arial"/>
          <w:sz w:val="20"/>
        </w:rPr>
        <w:t>borut.krzisnik</w:t>
      </w:r>
      <w:r w:rsidRPr="00EF70F7">
        <w:rPr>
          <w:rFonts w:ascii="Arial" w:hAnsi="Arial" w:cs="Arial"/>
          <w:sz w:val="20"/>
        </w:rPr>
        <w:sym w:font="Times New Roman" w:char="0040"/>
      </w:r>
      <w:r w:rsidRPr="00EF70F7">
        <w:rPr>
          <w:rFonts w:ascii="Arial" w:hAnsi="Arial" w:cs="Arial"/>
          <w:sz w:val="20"/>
        </w:rPr>
        <w:t>guest.arn</w:t>
      </w:r>
      <w:r w:rsidR="00617F7D" w:rsidRPr="00EF70F7">
        <w:rPr>
          <w:rFonts w:ascii="Arial" w:hAnsi="Arial" w:cs="Arial"/>
          <w:sz w:val="20"/>
        </w:rPr>
        <w:t>es.si</w:t>
      </w:r>
      <w:r w:rsidR="002F7A90">
        <w:rPr>
          <w:rFonts w:ascii="Arial" w:hAnsi="Arial" w:cs="Arial"/>
          <w:sz w:val="20"/>
        </w:rPr>
        <w:t xml:space="preserve"> </w:t>
      </w:r>
      <w:r w:rsidR="00696199">
        <w:rPr>
          <w:rFonts w:ascii="Arial" w:hAnsi="Arial" w:cs="Arial"/>
          <w:sz w:val="20"/>
        </w:rPr>
        <w:t xml:space="preserve"> </w:t>
      </w:r>
      <w:r w:rsidR="007D401A" w:rsidRPr="00EF70F7">
        <w:rPr>
          <w:rFonts w:ascii="Arial" w:hAnsi="Arial" w:cs="Arial"/>
          <w:sz w:val="20"/>
        </w:rPr>
        <w:t xml:space="preserve"> </w:t>
      </w:r>
      <w:r w:rsidR="00617F7D" w:rsidRPr="00EF70F7">
        <w:rPr>
          <w:rFonts w:ascii="Arial" w:hAnsi="Arial" w:cs="Arial"/>
          <w:sz w:val="20"/>
        </w:rPr>
        <w:t>●</w:t>
      </w:r>
      <w:r w:rsidR="00696199">
        <w:rPr>
          <w:rFonts w:ascii="Arial" w:hAnsi="Arial" w:cs="Arial"/>
          <w:sz w:val="20"/>
        </w:rPr>
        <w:t xml:space="preserve">  </w:t>
      </w:r>
      <w:r w:rsidR="007D401A" w:rsidRPr="00EF70F7">
        <w:rPr>
          <w:rFonts w:ascii="Arial" w:hAnsi="Arial" w:cs="Arial"/>
          <w:sz w:val="20"/>
        </w:rPr>
        <w:t xml:space="preserve"> </w:t>
      </w:r>
      <w:r w:rsidR="00617F7D" w:rsidRPr="00EF70F7">
        <w:rPr>
          <w:rFonts w:ascii="Arial" w:hAnsi="Arial" w:cs="Arial"/>
          <w:sz w:val="20"/>
        </w:rPr>
        <w:t>www.borutkrzisnik.si</w:t>
      </w:r>
    </w:p>
    <w:p w:rsidR="00B02E52" w:rsidRDefault="00B02E52">
      <w:pPr>
        <w:pStyle w:val="Header"/>
        <w:tabs>
          <w:tab w:val="clear" w:pos="8306"/>
          <w:tab w:val="right" w:pos="9180"/>
        </w:tabs>
        <w:ind w:left="-720" w:firstLine="180"/>
        <w:jc w:val="both"/>
        <w:rPr>
          <w:rFonts w:ascii="Georgia" w:hAnsi="Georgia"/>
          <w:sz w:val="8"/>
        </w:rPr>
      </w:pPr>
    </w:p>
    <w:p w:rsidR="00B02E52" w:rsidRDefault="00B02E52">
      <w:pPr>
        <w:pStyle w:val="Header"/>
        <w:pBdr>
          <w:bottom w:val="single" w:sz="6" w:space="1" w:color="auto"/>
        </w:pBdr>
        <w:shd w:val="pct30" w:color="auto" w:fill="auto"/>
        <w:tabs>
          <w:tab w:val="clear" w:pos="8306"/>
          <w:tab w:val="right" w:pos="6946"/>
        </w:tabs>
        <w:ind w:left="-1800" w:right="-71" w:firstLine="180"/>
        <w:jc w:val="center"/>
        <w:rPr>
          <w:sz w:val="16"/>
        </w:rPr>
      </w:pPr>
    </w:p>
    <w:p w:rsidR="00B02E52" w:rsidRDefault="00B02E52">
      <w:pPr>
        <w:ind w:left="-1800" w:right="-251"/>
        <w:rPr>
          <w:sz w:val="8"/>
        </w:rPr>
      </w:pPr>
    </w:p>
    <w:p w:rsidR="00B02E52" w:rsidRDefault="00D31B54">
      <w:pPr>
        <w:ind w:left="-1800" w:right="-251"/>
      </w:pPr>
      <w:r>
        <w:rPr>
          <w:noProof/>
          <w:lang w:val="en-US" w:eastAsia="en-US"/>
        </w:rPr>
        <w:drawing>
          <wp:inline distT="0" distB="0" distL="0" distR="0">
            <wp:extent cx="772160" cy="760095"/>
            <wp:effectExtent l="0" t="0" r="8890" b="1905"/>
            <wp:docPr id="7" name="Picture 7" descr="ALIS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IS fro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2160" cy="760095"/>
                    </a:xfrm>
                    <a:prstGeom prst="rect">
                      <a:avLst/>
                    </a:prstGeom>
                    <a:noFill/>
                    <a:ln>
                      <a:noFill/>
                    </a:ln>
                  </pic:spPr>
                </pic:pic>
              </a:graphicData>
            </a:graphic>
          </wp:inline>
        </w:drawing>
      </w:r>
      <w:r>
        <w:rPr>
          <w:noProof/>
          <w:lang w:val="en-US" w:eastAsia="en-US"/>
        </w:rPr>
        <w:drawing>
          <wp:inline distT="0" distB="0" distL="0" distR="0">
            <wp:extent cx="772160" cy="760095"/>
            <wp:effectExtent l="0" t="0" r="8890" b="1905"/>
            <wp:docPr id="8" name="Picture 8" descr="Currents of Time FRONT WEB small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rrents of Time FRONT WEB small ed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2160" cy="760095"/>
                    </a:xfrm>
                    <a:prstGeom prst="rect">
                      <a:avLst/>
                    </a:prstGeom>
                    <a:noFill/>
                    <a:ln>
                      <a:noFill/>
                    </a:ln>
                  </pic:spPr>
                </pic:pic>
              </a:graphicData>
            </a:graphic>
          </wp:inline>
        </w:drawing>
      </w:r>
      <w:r>
        <w:rPr>
          <w:noProof/>
          <w:lang w:val="en-US" w:eastAsia="en-US"/>
        </w:rPr>
        <w:drawing>
          <wp:inline distT="0" distB="0" distL="0" distR="0">
            <wp:extent cx="760095" cy="760095"/>
            <wp:effectExtent l="0" t="0" r="1905" b="1905"/>
            <wp:docPr id="9" name="Picture 9" descr="COT 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T T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0095" cy="760095"/>
                    </a:xfrm>
                    <a:prstGeom prst="rect">
                      <a:avLst/>
                    </a:prstGeom>
                    <a:noFill/>
                    <a:ln>
                      <a:noFill/>
                    </a:ln>
                  </pic:spPr>
                </pic:pic>
              </a:graphicData>
            </a:graphic>
          </wp:inline>
        </w:drawing>
      </w:r>
      <w:r>
        <w:rPr>
          <w:noProof/>
          <w:lang w:val="en-US" w:eastAsia="en-US"/>
        </w:rPr>
        <w:drawing>
          <wp:inline distT="0" distB="0" distL="0" distR="0">
            <wp:extent cx="772160" cy="760095"/>
            <wp:effectExtent l="0" t="0" r="8890" b="1905"/>
            <wp:docPr id="10" name="Picture 10" descr="La Dolce Vita BOOK v8 pg1 FRON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Dolce Vita BOOK v8 pg1 FRONT sma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2160" cy="760095"/>
                    </a:xfrm>
                    <a:prstGeom prst="rect">
                      <a:avLst/>
                    </a:prstGeom>
                    <a:noFill/>
                    <a:ln>
                      <a:noFill/>
                    </a:ln>
                  </pic:spPr>
                </pic:pic>
              </a:graphicData>
            </a:graphic>
          </wp:inline>
        </w:drawing>
      </w:r>
      <w:r>
        <w:rPr>
          <w:noProof/>
          <w:lang w:val="en-US" w:eastAsia="en-US"/>
        </w:rPr>
        <w:drawing>
          <wp:inline distT="0" distB="0" distL="0" distR="0">
            <wp:extent cx="760095" cy="760095"/>
            <wp:effectExtent l="0" t="0" r="1905" b="1905"/>
            <wp:docPr id="11" name="Picture 11" descr="Stories from Magatrea BOOKLET_v65_FRONT_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ories from Magatrea BOOKLET_v65_FRONT_WEBSI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0095" cy="760095"/>
                    </a:xfrm>
                    <a:prstGeom prst="rect">
                      <a:avLst/>
                    </a:prstGeom>
                    <a:noFill/>
                    <a:ln>
                      <a:noFill/>
                    </a:ln>
                  </pic:spPr>
                </pic:pic>
              </a:graphicData>
            </a:graphic>
          </wp:inline>
        </w:drawing>
      </w:r>
      <w:r w:rsidR="00B02E52">
        <w:object w:dxaOrig="1141" w:dyaOrig="1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8pt;height:59.85pt" o:ole="">
            <v:imagedata r:id="rId20" o:title=""/>
          </v:shape>
          <o:OLEObject Type="Embed" ProgID="Word.Picture.8" ShapeID="_x0000_i1025" DrawAspect="Content" ObjectID="_1780406318" r:id="rId21"/>
        </w:object>
      </w:r>
      <w:r>
        <w:rPr>
          <w:noProof/>
          <w:lang w:val="en-US" w:eastAsia="en-US"/>
        </w:rPr>
        <w:drawing>
          <wp:inline distT="0" distB="0" distL="0" distR="0">
            <wp:extent cx="783590" cy="760095"/>
            <wp:effectExtent l="0" t="0" r="0" b="1905"/>
            <wp:docPr id="13" name="Picture 13" descr="Valse Brutal FRONT WE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lse Brutal FRONT WEB sma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3590" cy="760095"/>
                    </a:xfrm>
                    <a:prstGeom prst="rect">
                      <a:avLst/>
                    </a:prstGeom>
                    <a:noFill/>
                    <a:ln>
                      <a:noFill/>
                    </a:ln>
                  </pic:spPr>
                </pic:pic>
              </a:graphicData>
            </a:graphic>
          </wp:inline>
        </w:drawing>
      </w:r>
      <w:r w:rsidR="00B02E52">
        <w:object w:dxaOrig="3196" w:dyaOrig="4486">
          <v:shape id="_x0000_i1026" type="#_x0000_t75" style="width:42.1pt;height:59.85pt" o:ole="">
            <v:imagedata r:id="rId23" o:title=""/>
          </v:shape>
          <o:OLEObject Type="Embed" ProgID="Word.Picture.8" ShapeID="_x0000_i1026" DrawAspect="Content" ObjectID="_1780406319" r:id="rId24"/>
        </w:object>
      </w:r>
      <w:r>
        <w:rPr>
          <w:noProof/>
          <w:lang w:val="en-US" w:eastAsia="en-US"/>
        </w:rPr>
        <w:drawing>
          <wp:inline distT="0" distB="0" distL="0" distR="0">
            <wp:extent cx="546100" cy="760095"/>
            <wp:effectExtent l="0" t="0" r="6350" b="1905"/>
            <wp:docPr id="15" name="Picture 15" descr="MV5BMTkzNzM1Mzg2OV5BMl5BanBnXkFtZTcwMTkwOTkzMQ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V5BMTkzNzM1Mzg2OV5BMl5BanBnXkFtZTcwMTkwOTkzMQ_0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6100" cy="760095"/>
                    </a:xfrm>
                    <a:prstGeom prst="rect">
                      <a:avLst/>
                    </a:prstGeom>
                    <a:noFill/>
                    <a:ln>
                      <a:noFill/>
                    </a:ln>
                  </pic:spPr>
                </pic:pic>
              </a:graphicData>
            </a:graphic>
          </wp:inline>
        </w:drawing>
      </w:r>
      <w:r>
        <w:rPr>
          <w:noProof/>
          <w:lang w:val="en-US" w:eastAsia="en-US"/>
        </w:rPr>
        <w:drawing>
          <wp:inline distT="0" distB="0" distL="0" distR="0">
            <wp:extent cx="522605" cy="760095"/>
            <wp:effectExtent l="0" t="0" r="0" b="1905"/>
            <wp:docPr id="16" name="Picture 16" descr="51h4Ddgmx8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1h4Ddgmx8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605" cy="760095"/>
                    </a:xfrm>
                    <a:prstGeom prst="rect">
                      <a:avLst/>
                    </a:prstGeom>
                    <a:noFill/>
                    <a:ln>
                      <a:noFill/>
                    </a:ln>
                  </pic:spPr>
                </pic:pic>
              </a:graphicData>
            </a:graphic>
          </wp:inline>
        </w:drawing>
      </w:r>
    </w:p>
    <w:p w:rsidR="00B02E52" w:rsidRDefault="00B02E52"/>
    <w:p w:rsidR="00B02E52" w:rsidRPr="00060799" w:rsidRDefault="00B02E52">
      <w:pPr>
        <w:pStyle w:val="PlainText"/>
        <w:pBdr>
          <w:top w:val="single" w:sz="4" w:space="0" w:color="auto"/>
          <w:left w:val="single" w:sz="4" w:space="4" w:color="auto"/>
          <w:bottom w:val="single" w:sz="4" w:space="1" w:color="auto"/>
          <w:right w:val="single" w:sz="4" w:space="4" w:color="auto"/>
        </w:pBdr>
        <w:shd w:val="clear" w:color="auto" w:fill="B3B3B3"/>
        <w:ind w:right="62"/>
        <w:jc w:val="center"/>
        <w:rPr>
          <w:rFonts w:eastAsia="MS Mincho"/>
        </w:rPr>
      </w:pPr>
    </w:p>
    <w:p w:rsidR="00B02E52" w:rsidRDefault="00B02E52">
      <w:pPr>
        <w:pStyle w:val="PlainText"/>
        <w:pBdr>
          <w:top w:val="single" w:sz="4" w:space="0" w:color="auto"/>
          <w:left w:val="single" w:sz="4" w:space="4" w:color="auto"/>
          <w:bottom w:val="single" w:sz="4" w:space="1" w:color="auto"/>
          <w:right w:val="single" w:sz="4" w:space="4" w:color="auto"/>
        </w:pBdr>
        <w:shd w:val="clear" w:color="auto" w:fill="B3B3B3"/>
        <w:ind w:right="62"/>
        <w:jc w:val="center"/>
        <w:outlineLvl w:val="0"/>
        <w:rPr>
          <w:rFonts w:ascii="Times New Roman" w:eastAsia="MS Mincho" w:hAnsi="Times New Roman" w:cs="Times New Roman"/>
          <w:b/>
          <w:bCs/>
          <w:spacing w:val="58"/>
          <w:sz w:val="32"/>
          <w:shd w:val="clear" w:color="auto" w:fill="D9D9D9"/>
        </w:rPr>
      </w:pPr>
      <w:r>
        <w:rPr>
          <w:rFonts w:ascii="Times New Roman" w:eastAsia="MS Mincho" w:hAnsi="Times New Roman" w:cs="Times New Roman"/>
          <w:b/>
          <w:bCs/>
          <w:spacing w:val="58"/>
          <w:sz w:val="32"/>
          <w:shd w:val="clear" w:color="auto" w:fill="B3B3B3"/>
        </w:rPr>
        <w:lastRenderedPageBreak/>
        <w:t>SHORT CV</w:t>
      </w:r>
    </w:p>
    <w:p w:rsidR="00B02E52" w:rsidRDefault="00B02E52">
      <w:pPr>
        <w:pStyle w:val="PlainText"/>
        <w:pBdr>
          <w:top w:val="single" w:sz="4" w:space="0" w:color="auto"/>
          <w:left w:val="single" w:sz="4" w:space="4" w:color="auto"/>
          <w:bottom w:val="single" w:sz="4" w:space="1" w:color="auto"/>
          <w:right w:val="single" w:sz="4" w:space="4" w:color="auto"/>
        </w:pBdr>
        <w:shd w:val="clear" w:color="auto" w:fill="B3B3B3"/>
        <w:ind w:right="62"/>
        <w:jc w:val="center"/>
        <w:rPr>
          <w:rFonts w:ascii="Times New Roman" w:eastAsia="MS Mincho" w:hAnsi="Times New Roman" w:cs="Times New Roman"/>
          <w:sz w:val="8"/>
        </w:rPr>
      </w:pPr>
    </w:p>
    <w:p w:rsidR="00B02E52" w:rsidRDefault="00B02E52">
      <w:pPr>
        <w:pStyle w:val="PlainText"/>
        <w:ind w:right="62"/>
        <w:rPr>
          <w:rFonts w:ascii="Times New Roman" w:eastAsia="MS Mincho" w:hAnsi="Times New Roman" w:cs="Times New Roman"/>
          <w:sz w:val="24"/>
        </w:rPr>
      </w:pPr>
      <w:r>
        <w:rPr>
          <w:rFonts w:ascii="Times New Roman" w:eastAsia="MS Mincho" w:hAnsi="Times New Roman" w:cs="Times New Roman"/>
          <w:sz w:val="24"/>
        </w:rPr>
        <w:t xml:space="preserve"> </w:t>
      </w:r>
    </w:p>
    <w:p w:rsidR="00B02E52" w:rsidRDefault="00B02E52">
      <w:pPr>
        <w:pStyle w:val="PlainText"/>
        <w:ind w:left="180" w:right="62" w:firstLine="1080"/>
        <w:jc w:val="both"/>
        <w:rPr>
          <w:rFonts w:ascii="Times New Roman" w:eastAsia="MS Mincho" w:hAnsi="Times New Roman" w:cs="Times New Roman"/>
          <w:sz w:val="24"/>
        </w:rPr>
      </w:pPr>
    </w:p>
    <w:p w:rsidR="003A1F9B" w:rsidRDefault="003A1F9B">
      <w:pPr>
        <w:pStyle w:val="PlainText"/>
        <w:ind w:left="180" w:right="62" w:firstLine="1080"/>
        <w:jc w:val="both"/>
        <w:rPr>
          <w:rFonts w:ascii="Times New Roman" w:eastAsia="MS Mincho" w:hAnsi="Times New Roman" w:cs="Times New Roman"/>
          <w:sz w:val="24"/>
        </w:rPr>
      </w:pPr>
    </w:p>
    <w:p w:rsidR="003E25B9" w:rsidRDefault="003E25B9" w:rsidP="003E25B9">
      <w:pPr>
        <w:pStyle w:val="PlainText"/>
        <w:ind w:right="62" w:firstLine="1080"/>
        <w:jc w:val="both"/>
        <w:rPr>
          <w:rFonts w:ascii="Times New Roman" w:eastAsia="MS Mincho" w:hAnsi="Times New Roman" w:cs="Times New Roman"/>
          <w:sz w:val="24"/>
        </w:rPr>
      </w:pPr>
      <w:r w:rsidRPr="00612B13">
        <w:rPr>
          <w:rFonts w:ascii="Times New Roman" w:eastAsia="MS Mincho" w:hAnsi="Times New Roman" w:cs="Times New Roman"/>
          <w:sz w:val="24"/>
          <w:szCs w:val="24"/>
        </w:rPr>
        <w:t>Borut Krzisnik (1961, Zagreb) is a Slovenian composer of contemporary music, based in Ljubljana. Born into a family of diplomats, he moved frequently during his childhood, both within former Yugoslavia and abroad</w:t>
      </w:r>
      <w:r w:rsidR="003B0EBF">
        <w:rPr>
          <w:rFonts w:ascii="Times New Roman" w:eastAsia="MS Mincho" w:hAnsi="Times New Roman" w:cs="Times New Roman"/>
          <w:sz w:val="24"/>
          <w:szCs w:val="24"/>
        </w:rPr>
        <w:t xml:space="preserve">. Soon after his birth his family moved to </w:t>
      </w:r>
      <w:r w:rsidR="006B3378">
        <w:rPr>
          <w:rFonts w:ascii="Times New Roman" w:eastAsia="MS Mincho" w:hAnsi="Times New Roman" w:cs="Times New Roman"/>
          <w:sz w:val="24"/>
          <w:szCs w:val="24"/>
        </w:rPr>
        <w:t>Romania</w:t>
      </w:r>
      <w:r w:rsidR="007D3D54">
        <w:rPr>
          <w:rFonts w:ascii="Times New Roman" w:eastAsia="MS Mincho" w:hAnsi="Times New Roman" w:cs="Times New Roman"/>
          <w:sz w:val="24"/>
          <w:szCs w:val="24"/>
        </w:rPr>
        <w:t xml:space="preserve"> </w:t>
      </w:r>
      <w:r w:rsidR="003B0EBF">
        <w:rPr>
          <w:rFonts w:ascii="Times New Roman" w:eastAsia="MS Mincho" w:hAnsi="Times New Roman" w:cs="Times New Roman"/>
          <w:sz w:val="24"/>
          <w:szCs w:val="24"/>
        </w:rPr>
        <w:t xml:space="preserve">where his father was appointed </w:t>
      </w:r>
      <w:r w:rsidR="00BD7057">
        <w:rPr>
          <w:rFonts w:ascii="Times New Roman" w:eastAsia="MS Mincho" w:hAnsi="Times New Roman" w:cs="Times New Roman"/>
          <w:sz w:val="24"/>
          <w:szCs w:val="24"/>
        </w:rPr>
        <w:t xml:space="preserve">to </w:t>
      </w:r>
      <w:r w:rsidR="003B0EBF">
        <w:rPr>
          <w:rFonts w:ascii="Times New Roman" w:eastAsia="MS Mincho" w:hAnsi="Times New Roman" w:cs="Times New Roman"/>
          <w:sz w:val="24"/>
          <w:szCs w:val="24"/>
        </w:rPr>
        <w:t xml:space="preserve">the post of </w:t>
      </w:r>
      <w:r w:rsidR="003E1ECF">
        <w:rPr>
          <w:rFonts w:ascii="Times New Roman" w:eastAsia="MS Mincho" w:hAnsi="Times New Roman" w:cs="Times New Roman"/>
          <w:sz w:val="24"/>
          <w:szCs w:val="24"/>
        </w:rPr>
        <w:t xml:space="preserve">Yugoslavian </w:t>
      </w:r>
      <w:r w:rsidR="003B0EBF">
        <w:rPr>
          <w:rFonts w:ascii="Times New Roman" w:eastAsia="MS Mincho" w:hAnsi="Times New Roman" w:cs="Times New Roman"/>
          <w:sz w:val="24"/>
          <w:szCs w:val="24"/>
        </w:rPr>
        <w:t>diplomatic attache</w:t>
      </w:r>
      <w:r w:rsidR="003E1ECF">
        <w:rPr>
          <w:rFonts w:ascii="Times New Roman" w:eastAsia="MS Mincho" w:hAnsi="Times New Roman" w:cs="Times New Roman"/>
          <w:sz w:val="24"/>
          <w:szCs w:val="24"/>
        </w:rPr>
        <w:t xml:space="preserve"> in</w:t>
      </w:r>
      <w:r w:rsidR="007D3D54">
        <w:rPr>
          <w:rFonts w:ascii="Times New Roman" w:eastAsia="MS Mincho" w:hAnsi="Times New Roman" w:cs="Times New Roman"/>
          <w:sz w:val="24"/>
          <w:szCs w:val="24"/>
        </w:rPr>
        <w:t xml:space="preserve"> </w:t>
      </w:r>
      <w:r w:rsidR="006B3378">
        <w:rPr>
          <w:rFonts w:ascii="Times New Roman" w:eastAsia="MS Mincho" w:hAnsi="Times New Roman" w:cs="Times New Roman"/>
          <w:sz w:val="24"/>
          <w:szCs w:val="24"/>
        </w:rPr>
        <w:t>Bucharest</w:t>
      </w:r>
      <w:r w:rsidR="007D3D54">
        <w:rPr>
          <w:rFonts w:ascii="Times New Roman" w:eastAsia="MS Mincho" w:hAnsi="Times New Roman" w:cs="Times New Roman"/>
          <w:sz w:val="24"/>
          <w:szCs w:val="24"/>
        </w:rPr>
        <w:t>.</w:t>
      </w:r>
      <w:r w:rsidR="003B0EBF">
        <w:rPr>
          <w:rFonts w:ascii="Times New Roman" w:eastAsia="MS Mincho" w:hAnsi="Times New Roman" w:cs="Times New Roman"/>
          <w:sz w:val="24"/>
          <w:szCs w:val="24"/>
        </w:rPr>
        <w:t xml:space="preserve"> </w:t>
      </w:r>
      <w:r w:rsidR="00092A48" w:rsidRPr="00092A48">
        <w:rPr>
          <w:rFonts w:ascii="Times New Roman" w:eastAsia="MS Mincho" w:hAnsi="Times New Roman" w:cs="Times New Roman"/>
          <w:sz w:val="24"/>
          <w:szCs w:val="24"/>
        </w:rPr>
        <w:t>In 1973, they finally settled in Ljubljana, which became his permanent residence.</w:t>
      </w:r>
      <w:r w:rsidR="00092A48">
        <w:rPr>
          <w:rFonts w:ascii="Times New Roman" w:eastAsia="MS Mincho" w:hAnsi="Times New Roman" w:cs="Times New Roman"/>
          <w:sz w:val="24"/>
          <w:szCs w:val="24"/>
        </w:rPr>
        <w:t xml:space="preserve"> </w:t>
      </w:r>
      <w:r w:rsidR="00092A48" w:rsidRPr="00092A48">
        <w:rPr>
          <w:rFonts w:ascii="Times New Roman" w:eastAsia="MS Mincho" w:hAnsi="Times New Roman" w:cs="Times New Roman"/>
          <w:sz w:val="24"/>
          <w:szCs w:val="24"/>
        </w:rPr>
        <w:t>Living in different environments and experiencing many mentalities shaped his understanding of diversity and ultimately his broad approach to music.</w:t>
      </w:r>
      <w:r w:rsidR="00092A48">
        <w:rPr>
          <w:rFonts w:ascii="Times New Roman" w:eastAsia="MS Mincho" w:hAnsi="Times New Roman" w:cs="Times New Roman"/>
          <w:sz w:val="24"/>
          <w:szCs w:val="24"/>
        </w:rPr>
        <w:t xml:space="preserve"> </w:t>
      </w:r>
      <w:r w:rsidR="003875BB" w:rsidRPr="003875BB">
        <w:rPr>
          <w:rFonts w:ascii="Times New Roman" w:eastAsia="MS Mincho" w:hAnsi="Times New Roman" w:cs="Times New Roman"/>
          <w:sz w:val="24"/>
          <w:szCs w:val="24"/>
        </w:rPr>
        <w:t>He began his musical journey with the piano, continued with the guitar, and throughout the eighties built his unique compositional language. He graduated from the Faculty of Arts in Ljubljana with a degree in psychology, but soon devoted himself professionally to music.</w:t>
      </w:r>
      <w:r>
        <w:rPr>
          <w:rFonts w:ascii="Times New Roman" w:eastAsia="MS Mincho" w:hAnsi="Times New Roman" w:cs="Times New Roman"/>
          <w:sz w:val="24"/>
        </w:rPr>
        <w:t xml:space="preserve"> </w:t>
      </w:r>
    </w:p>
    <w:p w:rsidR="003E25B9" w:rsidRDefault="003E25B9" w:rsidP="003E25B9">
      <w:pPr>
        <w:pStyle w:val="PlainText"/>
        <w:ind w:right="62" w:firstLine="1080"/>
        <w:jc w:val="both"/>
        <w:rPr>
          <w:rFonts w:ascii="Times New Roman" w:eastAsia="MS Mincho" w:hAnsi="Times New Roman" w:cs="Times New Roman"/>
          <w:sz w:val="24"/>
        </w:rPr>
      </w:pPr>
    </w:p>
    <w:p w:rsidR="003E25B9" w:rsidRDefault="0010649E" w:rsidP="003E25B9">
      <w:pPr>
        <w:pStyle w:val="PlainText"/>
        <w:ind w:right="62" w:firstLine="1080"/>
        <w:jc w:val="both"/>
        <w:rPr>
          <w:rFonts w:ascii="Times New Roman" w:eastAsia="MS Mincho" w:hAnsi="Times New Roman" w:cs="Times New Roman"/>
          <w:sz w:val="24"/>
        </w:rPr>
      </w:pPr>
      <w:r>
        <w:rPr>
          <w:rFonts w:ascii="Times New Roman" w:eastAsia="MS Mincho" w:hAnsi="Times New Roman" w:cs="Times New Roman"/>
          <w:sz w:val="24"/>
        </w:rPr>
        <w:t xml:space="preserve">He released </w:t>
      </w:r>
      <w:r w:rsidR="00FA1C36">
        <w:rPr>
          <w:rFonts w:ascii="Times New Roman" w:eastAsia="MS Mincho" w:hAnsi="Times New Roman" w:cs="Times New Roman"/>
          <w:sz w:val="24"/>
        </w:rPr>
        <w:t>nine</w:t>
      </w:r>
      <w:r w:rsidR="003E25B9">
        <w:rPr>
          <w:rFonts w:ascii="Times New Roman" w:eastAsia="MS Mincho" w:hAnsi="Times New Roman" w:cs="Times New Roman"/>
          <w:sz w:val="24"/>
        </w:rPr>
        <w:t xml:space="preserve"> albums: </w:t>
      </w:r>
      <w:r w:rsidR="00D1288B" w:rsidRPr="00D1288B">
        <w:rPr>
          <w:rFonts w:ascii="Times New Roman" w:eastAsia="MS Mincho" w:hAnsi="Times New Roman" w:cs="Times New Roman"/>
          <w:b/>
          <w:sz w:val="24"/>
        </w:rPr>
        <w:t>UTOPIA</w:t>
      </w:r>
      <w:r w:rsidR="00D1288B">
        <w:rPr>
          <w:rFonts w:ascii="Times New Roman" w:eastAsia="MS Mincho" w:hAnsi="Times New Roman" w:cs="Times New Roman"/>
          <w:sz w:val="24"/>
        </w:rPr>
        <w:t xml:space="preserve"> (Claudio Records, 2024), </w:t>
      </w:r>
      <w:r w:rsidR="004B74EB" w:rsidRPr="004B74EB">
        <w:rPr>
          <w:rFonts w:ascii="Times New Roman" w:eastAsia="MS Mincho" w:hAnsi="Times New Roman" w:cs="Times New Roman"/>
          <w:b/>
          <w:sz w:val="24"/>
        </w:rPr>
        <w:t>DANCING MACHINE</w:t>
      </w:r>
      <w:r w:rsidR="004B74EB">
        <w:rPr>
          <w:rFonts w:ascii="Times New Roman" w:eastAsia="MS Mincho" w:hAnsi="Times New Roman" w:cs="Times New Roman"/>
          <w:sz w:val="24"/>
        </w:rPr>
        <w:t xml:space="preserve"> (Claudio Records, 2020), </w:t>
      </w:r>
      <w:r w:rsidR="003E25B9" w:rsidRPr="00CC1E75">
        <w:rPr>
          <w:rFonts w:ascii="Times New Roman" w:eastAsia="MS Mincho" w:hAnsi="Times New Roman" w:cs="Times New Roman"/>
          <w:b/>
          <w:sz w:val="24"/>
        </w:rPr>
        <w:t>LIGHTNING</w:t>
      </w:r>
      <w:r w:rsidR="003E25B9">
        <w:rPr>
          <w:rFonts w:ascii="Times New Roman" w:eastAsia="MS Mincho" w:hAnsi="Times New Roman" w:cs="Times New Roman"/>
          <w:sz w:val="24"/>
        </w:rPr>
        <w:t xml:space="preserve"> (Claudio </w:t>
      </w:r>
      <w:r w:rsidR="00F707CA">
        <w:rPr>
          <w:rFonts w:ascii="Times New Roman" w:eastAsia="MS Mincho" w:hAnsi="Times New Roman" w:cs="Times New Roman"/>
          <w:sz w:val="24"/>
        </w:rPr>
        <w:t>Records</w:t>
      </w:r>
      <w:r w:rsidR="003E25B9">
        <w:rPr>
          <w:rFonts w:ascii="Times New Roman" w:eastAsia="MS Mincho" w:hAnsi="Times New Roman" w:cs="Times New Roman"/>
          <w:sz w:val="24"/>
        </w:rPr>
        <w:t xml:space="preserve">, 2013), </w:t>
      </w:r>
      <w:r w:rsidR="003E25B9">
        <w:rPr>
          <w:rFonts w:ascii="Times New Roman" w:eastAsia="MS Mincho" w:hAnsi="Times New Roman" w:cs="Times New Roman"/>
          <w:b/>
          <w:bCs/>
          <w:sz w:val="24"/>
        </w:rPr>
        <w:t>VALSE BRUTAL</w:t>
      </w:r>
      <w:r w:rsidR="003E25B9">
        <w:rPr>
          <w:rFonts w:ascii="Times New Roman" w:eastAsia="MS Mincho" w:hAnsi="Times New Roman" w:cs="Times New Roman"/>
          <w:sz w:val="24"/>
        </w:rPr>
        <w:t xml:space="preserve"> (</w:t>
      </w:r>
      <w:r w:rsidR="00326A57">
        <w:rPr>
          <w:rFonts w:ascii="Times New Roman" w:eastAsia="MS Mincho" w:hAnsi="Times New Roman" w:cs="Times New Roman"/>
          <w:sz w:val="24"/>
        </w:rPr>
        <w:t xml:space="preserve">Claudio Records, 2014, </w:t>
      </w:r>
      <w:r w:rsidR="003E25B9">
        <w:rPr>
          <w:rFonts w:ascii="Times New Roman" w:eastAsia="MS Mincho" w:hAnsi="Times New Roman" w:cs="Times New Roman"/>
          <w:sz w:val="24"/>
        </w:rPr>
        <w:t xml:space="preserve">KUD France Prešeren, 2009), </w:t>
      </w:r>
      <w:r w:rsidR="003E25B9">
        <w:rPr>
          <w:rFonts w:ascii="Times New Roman" w:eastAsia="MS Mincho" w:hAnsi="Times New Roman" w:cs="Times New Roman"/>
          <w:b/>
          <w:bCs/>
          <w:sz w:val="24"/>
        </w:rPr>
        <w:t>SACRE DU TEMPS</w:t>
      </w:r>
      <w:r w:rsidR="003E25B9">
        <w:rPr>
          <w:rFonts w:ascii="Times New Roman" w:eastAsia="MS Mincho" w:hAnsi="Times New Roman" w:cs="Times New Roman"/>
          <w:sz w:val="24"/>
        </w:rPr>
        <w:t xml:space="preserve"> (</w:t>
      </w:r>
      <w:r w:rsidR="00F707CA">
        <w:rPr>
          <w:rFonts w:ascii="Times New Roman" w:eastAsia="MS Mincho" w:hAnsi="Times New Roman" w:cs="Times New Roman"/>
          <w:sz w:val="24"/>
        </w:rPr>
        <w:t xml:space="preserve">Claudio Records, 2013, </w:t>
      </w:r>
      <w:r w:rsidR="003E25B9">
        <w:rPr>
          <w:rFonts w:ascii="Times New Roman" w:eastAsia="MS Mincho" w:hAnsi="Times New Roman" w:cs="Times New Roman"/>
          <w:sz w:val="24"/>
        </w:rPr>
        <w:t xml:space="preserve">Station Zuid, 2007), </w:t>
      </w:r>
      <w:r w:rsidR="003E25B9">
        <w:rPr>
          <w:rFonts w:ascii="Times New Roman" w:eastAsia="MS Mincho" w:hAnsi="Times New Roman" w:cs="Times New Roman"/>
          <w:b/>
          <w:bCs/>
          <w:sz w:val="24"/>
        </w:rPr>
        <w:t>A LIFE IN SUITCASES</w:t>
      </w:r>
      <w:r w:rsidR="003E25B9">
        <w:rPr>
          <w:rFonts w:ascii="Times New Roman" w:eastAsia="MS Mincho" w:hAnsi="Times New Roman" w:cs="Times New Roman"/>
          <w:sz w:val="24"/>
        </w:rPr>
        <w:t xml:space="preserve"> (</w:t>
      </w:r>
      <w:r w:rsidR="00F707CA">
        <w:rPr>
          <w:rFonts w:ascii="Times New Roman" w:eastAsia="MS Mincho" w:hAnsi="Times New Roman" w:cs="Times New Roman"/>
          <w:sz w:val="24"/>
        </w:rPr>
        <w:t xml:space="preserve">Claudio Records, 2012, </w:t>
      </w:r>
      <w:r w:rsidR="003E25B9">
        <w:rPr>
          <w:rFonts w:ascii="Times New Roman" w:eastAsia="MS Mincho" w:hAnsi="Times New Roman" w:cs="Times New Roman"/>
          <w:sz w:val="24"/>
        </w:rPr>
        <w:t xml:space="preserve">First Name Soundtracks, 2006), </w:t>
      </w:r>
      <w:r w:rsidR="003E25B9">
        <w:rPr>
          <w:rFonts w:ascii="Times New Roman" w:eastAsia="MS Mincho" w:hAnsi="Times New Roman" w:cs="Times New Roman"/>
          <w:b/>
          <w:bCs/>
          <w:sz w:val="24"/>
        </w:rPr>
        <w:t>STORIES FROM MAGATREA</w:t>
      </w:r>
      <w:r w:rsidR="003E25B9">
        <w:rPr>
          <w:rFonts w:ascii="Times New Roman" w:eastAsia="MS Mincho" w:hAnsi="Times New Roman" w:cs="Times New Roman"/>
          <w:sz w:val="24"/>
        </w:rPr>
        <w:t xml:space="preserve"> (</w:t>
      </w:r>
      <w:r w:rsidR="00F707CA">
        <w:rPr>
          <w:rFonts w:ascii="Times New Roman" w:eastAsia="MS Mincho" w:hAnsi="Times New Roman" w:cs="Times New Roman"/>
          <w:sz w:val="24"/>
        </w:rPr>
        <w:t xml:space="preserve">Claudio Records,2014, </w:t>
      </w:r>
      <w:r w:rsidR="003E25B9">
        <w:rPr>
          <w:rFonts w:ascii="Times New Roman" w:eastAsia="MS Mincho" w:hAnsi="Times New Roman" w:cs="Times New Roman"/>
          <w:sz w:val="24"/>
        </w:rPr>
        <w:t xml:space="preserve">KUD France Prešeren, 1997, US's release: Falcata-Galia Recordings, 1999), </w:t>
      </w:r>
      <w:r w:rsidR="003E25B9">
        <w:rPr>
          <w:rFonts w:ascii="Times New Roman" w:eastAsia="MS Mincho" w:hAnsi="Times New Roman" w:cs="Times New Roman"/>
          <w:b/>
          <w:bCs/>
          <w:sz w:val="24"/>
        </w:rPr>
        <w:t>LA DOLCE VITA</w:t>
      </w:r>
      <w:r w:rsidR="003E25B9">
        <w:rPr>
          <w:rFonts w:ascii="Times New Roman" w:eastAsia="MS Mincho" w:hAnsi="Times New Roman" w:cs="Times New Roman"/>
          <w:sz w:val="24"/>
        </w:rPr>
        <w:t xml:space="preserve"> (</w:t>
      </w:r>
      <w:r w:rsidR="00326A57">
        <w:rPr>
          <w:rFonts w:ascii="Times New Roman" w:eastAsia="MS Mincho" w:hAnsi="Times New Roman" w:cs="Times New Roman"/>
          <w:sz w:val="24"/>
        </w:rPr>
        <w:t xml:space="preserve">Claudio Records, 2014, </w:t>
      </w:r>
      <w:r w:rsidR="003E25B9">
        <w:rPr>
          <w:rFonts w:ascii="Times New Roman" w:eastAsia="MS Mincho" w:hAnsi="Times New Roman" w:cs="Times New Roman"/>
          <w:sz w:val="24"/>
        </w:rPr>
        <w:t xml:space="preserve">FV, Ljubljana/Discordia, Willich, 1995) and </w:t>
      </w:r>
      <w:r w:rsidR="003E25B9">
        <w:rPr>
          <w:rFonts w:ascii="Times New Roman" w:eastAsia="MS Mincho" w:hAnsi="Times New Roman" w:cs="Times New Roman"/>
          <w:b/>
          <w:bCs/>
          <w:sz w:val="24"/>
        </w:rPr>
        <w:t>CURRENTS OF TIME</w:t>
      </w:r>
      <w:r w:rsidR="003E25B9">
        <w:rPr>
          <w:rFonts w:ascii="Times New Roman" w:eastAsia="MS Mincho" w:hAnsi="Times New Roman" w:cs="Times New Roman"/>
          <w:sz w:val="24"/>
        </w:rPr>
        <w:t xml:space="preserve"> (</w:t>
      </w:r>
      <w:r w:rsidR="00326A57">
        <w:rPr>
          <w:rFonts w:ascii="Times New Roman" w:eastAsia="MS Mincho" w:hAnsi="Times New Roman" w:cs="Times New Roman"/>
          <w:sz w:val="24"/>
        </w:rPr>
        <w:t xml:space="preserve">Claudio Records, 2012, </w:t>
      </w:r>
      <w:r w:rsidR="003E25B9">
        <w:rPr>
          <w:rFonts w:ascii="Times New Roman" w:eastAsia="MS Mincho" w:hAnsi="Times New Roman" w:cs="Times New Roman"/>
          <w:sz w:val="24"/>
        </w:rPr>
        <w:t>Recommended Records, London, 1991; re-release: Tone Casualties, Hollywood, 1998).</w:t>
      </w:r>
    </w:p>
    <w:p w:rsidR="003E25B9" w:rsidRDefault="003E25B9" w:rsidP="003E25B9">
      <w:pPr>
        <w:pStyle w:val="PlainText"/>
        <w:ind w:right="62" w:firstLine="1080"/>
        <w:jc w:val="both"/>
        <w:rPr>
          <w:rFonts w:ascii="Times New Roman" w:eastAsia="MS Mincho" w:hAnsi="Times New Roman" w:cs="Times New Roman"/>
          <w:sz w:val="24"/>
        </w:rPr>
      </w:pPr>
    </w:p>
    <w:p w:rsidR="003E25B9" w:rsidRPr="007006FA" w:rsidRDefault="00FA131C" w:rsidP="003E25B9">
      <w:pPr>
        <w:pStyle w:val="PlainText"/>
        <w:ind w:right="62" w:firstLine="1080"/>
        <w:jc w:val="both"/>
        <w:rPr>
          <w:rFonts w:ascii="Times New Roman" w:eastAsia="MS Mincho" w:hAnsi="Times New Roman" w:cs="Times New Roman"/>
          <w:sz w:val="24"/>
          <w:szCs w:val="24"/>
        </w:rPr>
      </w:pPr>
      <w:r>
        <w:rPr>
          <w:rFonts w:ascii="Times New Roman" w:eastAsia="MS Mincho" w:hAnsi="Times New Roman" w:cs="Times New Roman"/>
          <w:sz w:val="24"/>
        </w:rPr>
        <w:t xml:space="preserve">Music of Borut Krzisnik is used for a great number of film, dance, theatre and other productions. </w:t>
      </w:r>
      <w:r w:rsidR="00B12A62">
        <w:rPr>
          <w:rFonts w:ascii="Times New Roman" w:eastAsia="MS Mincho" w:hAnsi="Times New Roman" w:cs="Times New Roman"/>
          <w:sz w:val="24"/>
        </w:rPr>
        <w:t>He wrote the</w:t>
      </w:r>
      <w:r w:rsidR="003E25B9">
        <w:rPr>
          <w:rFonts w:ascii="Times New Roman" w:eastAsia="MS Mincho" w:hAnsi="Times New Roman" w:cs="Times New Roman"/>
          <w:sz w:val="24"/>
        </w:rPr>
        <w:t xml:space="preserve"> score for </w:t>
      </w:r>
      <w:r w:rsidR="003E25B9">
        <w:rPr>
          <w:rFonts w:ascii="Times New Roman" w:eastAsia="MS Mincho" w:hAnsi="Times New Roman" w:cs="Times New Roman"/>
          <w:b/>
          <w:sz w:val="24"/>
        </w:rPr>
        <w:t>Peter Greenaway's</w:t>
      </w:r>
      <w:r w:rsidR="003E25B9">
        <w:rPr>
          <w:rFonts w:ascii="Times New Roman" w:eastAsia="MS Mincho" w:hAnsi="Times New Roman" w:cs="Times New Roman"/>
          <w:sz w:val="24"/>
        </w:rPr>
        <w:t xml:space="preserve"> film trilogy </w:t>
      </w:r>
      <w:r w:rsidR="003E25B9">
        <w:rPr>
          <w:rFonts w:ascii="Times New Roman" w:eastAsia="MS Mincho" w:hAnsi="Times New Roman" w:cs="Times New Roman"/>
          <w:i/>
          <w:sz w:val="24"/>
        </w:rPr>
        <w:t>Tulse Luper Suitcases</w:t>
      </w:r>
      <w:r w:rsidR="00FF1470">
        <w:rPr>
          <w:rFonts w:ascii="Times New Roman" w:eastAsia="MS Mincho" w:hAnsi="Times New Roman" w:cs="Times New Roman"/>
          <w:sz w:val="24"/>
        </w:rPr>
        <w:t>,</w:t>
      </w:r>
      <w:r w:rsidR="003E25B9">
        <w:rPr>
          <w:rFonts w:ascii="Times New Roman" w:eastAsia="MS Mincho" w:hAnsi="Times New Roman" w:cs="Times New Roman"/>
          <w:sz w:val="24"/>
        </w:rPr>
        <w:t xml:space="preserve">and its integral version </w:t>
      </w:r>
      <w:r w:rsidR="003E25B9">
        <w:rPr>
          <w:rFonts w:ascii="Times New Roman" w:eastAsia="MS Mincho" w:hAnsi="Times New Roman" w:cs="Times New Roman"/>
          <w:i/>
          <w:sz w:val="24"/>
        </w:rPr>
        <w:t>A Life in Suitcases</w:t>
      </w:r>
      <w:r w:rsidR="003E25B9">
        <w:rPr>
          <w:rFonts w:ascii="Times New Roman" w:eastAsia="MS Mincho" w:hAnsi="Times New Roman" w:cs="Times New Roman"/>
          <w:sz w:val="24"/>
        </w:rPr>
        <w:t>. They were screened at almost all important film festivals (</w:t>
      </w:r>
      <w:r w:rsidR="003E25B9" w:rsidRPr="00D34388">
        <w:rPr>
          <w:rFonts w:ascii="Times New Roman" w:eastAsia="MS Mincho" w:hAnsi="Times New Roman" w:cs="Times New Roman"/>
          <w:bCs/>
          <w:sz w:val="24"/>
        </w:rPr>
        <w:t xml:space="preserve">Cannes, Venice, Berlin, Rotterdam, Tribeca, Toronto, Montreal, Chicago, Philadelphia, Hong Kong, Edinburgh </w:t>
      </w:r>
      <w:r w:rsidR="003E25B9">
        <w:rPr>
          <w:rFonts w:ascii="Times New Roman" w:eastAsia="MS Mincho" w:hAnsi="Times New Roman" w:cs="Times New Roman"/>
          <w:sz w:val="24"/>
        </w:rPr>
        <w:t>and many others). He has also joined Greenaway at</w:t>
      </w:r>
      <w:r w:rsidR="006E5AAC">
        <w:rPr>
          <w:rFonts w:ascii="Times New Roman" w:eastAsia="MS Mincho" w:hAnsi="Times New Roman" w:cs="Times New Roman"/>
          <w:sz w:val="24"/>
        </w:rPr>
        <w:t xml:space="preserve"> </w:t>
      </w:r>
      <w:r w:rsidR="006E5AAC" w:rsidRPr="006E5AAC">
        <w:rPr>
          <w:rFonts w:ascii="Times New Roman" w:eastAsia="MS Mincho" w:hAnsi="Times New Roman" w:cs="Times New Roman"/>
          <w:i/>
          <w:sz w:val="24"/>
        </w:rPr>
        <w:t>The Greenaway Alphabet</w:t>
      </w:r>
      <w:r w:rsidR="006E5AAC">
        <w:rPr>
          <w:rFonts w:ascii="Times New Roman" w:eastAsia="MS Mincho" w:hAnsi="Times New Roman" w:cs="Times New Roman"/>
          <w:sz w:val="24"/>
        </w:rPr>
        <w:t xml:space="preserve"> (documentary),</w:t>
      </w:r>
      <w:r w:rsidR="003E25B9">
        <w:rPr>
          <w:rFonts w:ascii="Times New Roman" w:eastAsia="MS Mincho" w:hAnsi="Times New Roman" w:cs="Times New Roman"/>
          <w:sz w:val="24"/>
        </w:rPr>
        <w:t xml:space="preserve"> </w:t>
      </w:r>
      <w:r w:rsidR="006E5AAC">
        <w:rPr>
          <w:rFonts w:ascii="Times New Roman" w:eastAsia="MS Mincho" w:hAnsi="Times New Roman" w:cs="Times New Roman"/>
          <w:i/>
          <w:sz w:val="24"/>
        </w:rPr>
        <w:t>The Reitdiep Journeys</w:t>
      </w:r>
      <w:r w:rsidR="006E5AAC">
        <w:rPr>
          <w:rFonts w:ascii="Times New Roman" w:eastAsia="MS Mincho" w:hAnsi="Times New Roman" w:cs="Times New Roman"/>
          <w:sz w:val="24"/>
        </w:rPr>
        <w:t xml:space="preserve"> (documentary), </w:t>
      </w:r>
      <w:r w:rsidR="003E25B9">
        <w:rPr>
          <w:rFonts w:ascii="Times New Roman" w:eastAsia="MS Mincho" w:hAnsi="Times New Roman" w:cs="Times New Roman"/>
          <w:i/>
          <w:sz w:val="24"/>
        </w:rPr>
        <w:t>Gold – 92 bars in the broken car</w:t>
      </w:r>
      <w:r w:rsidR="003E25B9">
        <w:rPr>
          <w:rFonts w:ascii="Times New Roman" w:eastAsia="MS Mincho" w:hAnsi="Times New Roman" w:cs="Times New Roman"/>
          <w:sz w:val="24"/>
        </w:rPr>
        <w:t xml:space="preserve"> (theatre play, </w:t>
      </w:r>
      <w:r w:rsidR="003E25B9" w:rsidRPr="00D34388">
        <w:rPr>
          <w:rFonts w:ascii="Times New Roman" w:eastAsia="MS Mincho" w:hAnsi="Times New Roman" w:cs="Times New Roman"/>
          <w:bCs/>
          <w:sz w:val="24"/>
        </w:rPr>
        <w:t>Schauspiel Frankfurt</w:t>
      </w:r>
      <w:r w:rsidR="003E25B9">
        <w:rPr>
          <w:rFonts w:ascii="Times New Roman" w:eastAsia="MS Mincho" w:hAnsi="Times New Roman" w:cs="Times New Roman"/>
          <w:sz w:val="24"/>
        </w:rPr>
        <w:t xml:space="preserve">), </w:t>
      </w:r>
      <w:r w:rsidR="003E25B9">
        <w:rPr>
          <w:rFonts w:ascii="Times New Roman" w:eastAsia="MS Mincho" w:hAnsi="Times New Roman" w:cs="Times New Roman"/>
          <w:i/>
          <w:sz w:val="24"/>
        </w:rPr>
        <w:t>Grand Terp</w:t>
      </w:r>
      <w:r w:rsidR="003E25B9">
        <w:rPr>
          <w:rFonts w:ascii="Times New Roman" w:eastAsia="MS Mincho" w:hAnsi="Times New Roman" w:cs="Times New Roman"/>
          <w:sz w:val="24"/>
        </w:rPr>
        <w:t xml:space="preserve"> (complex site specific installation, Groningen), </w:t>
      </w:r>
      <w:r w:rsidR="005F18F1" w:rsidRPr="005F18F1">
        <w:rPr>
          <w:rFonts w:ascii="Times New Roman" w:eastAsia="MS Mincho" w:hAnsi="Times New Roman" w:cs="Times New Roman"/>
          <w:i/>
          <w:sz w:val="24"/>
        </w:rPr>
        <w:t xml:space="preserve">Sex and </w:t>
      </w:r>
      <w:r w:rsidR="005F18F1" w:rsidRPr="007006FA">
        <w:rPr>
          <w:rFonts w:ascii="Times New Roman" w:eastAsia="MS Mincho" w:hAnsi="Times New Roman" w:cs="Times New Roman"/>
          <w:i/>
          <w:sz w:val="24"/>
          <w:szCs w:val="24"/>
        </w:rPr>
        <w:t>the Sea</w:t>
      </w:r>
      <w:r w:rsidR="005F18F1" w:rsidRPr="007006FA">
        <w:rPr>
          <w:rFonts w:ascii="Times New Roman" w:eastAsia="MS Mincho" w:hAnsi="Times New Roman" w:cs="Times New Roman"/>
          <w:sz w:val="24"/>
          <w:szCs w:val="24"/>
        </w:rPr>
        <w:t xml:space="preserve"> (</w:t>
      </w:r>
      <w:r w:rsidR="00FD6D0A">
        <w:rPr>
          <w:rFonts w:ascii="Times New Roman" w:eastAsia="MS Mincho" w:hAnsi="Times New Roman" w:cs="Times New Roman"/>
          <w:sz w:val="24"/>
          <w:szCs w:val="24"/>
        </w:rPr>
        <w:t>insta</w:t>
      </w:r>
      <w:r w:rsidR="00257635">
        <w:rPr>
          <w:rFonts w:ascii="Times New Roman" w:eastAsia="MS Mincho" w:hAnsi="Times New Roman" w:cs="Times New Roman"/>
          <w:sz w:val="24"/>
          <w:szCs w:val="24"/>
        </w:rPr>
        <w:t>l</w:t>
      </w:r>
      <w:r w:rsidR="00FD6D0A">
        <w:rPr>
          <w:rFonts w:ascii="Times New Roman" w:eastAsia="MS Mincho" w:hAnsi="Times New Roman" w:cs="Times New Roman"/>
          <w:sz w:val="24"/>
          <w:szCs w:val="24"/>
        </w:rPr>
        <w:t xml:space="preserve">lation, </w:t>
      </w:r>
      <w:r w:rsidR="005F18F1" w:rsidRPr="007006FA">
        <w:rPr>
          <w:rFonts w:ascii="Times New Roman" w:hAnsi="Times New Roman" w:cs="Times New Roman"/>
          <w:sz w:val="24"/>
          <w:szCs w:val="24"/>
          <w:lang w:val="en-US"/>
        </w:rPr>
        <w:t>Maritiem Museum, Rotterdam</w:t>
      </w:r>
      <w:r w:rsidR="007006FA">
        <w:rPr>
          <w:rFonts w:ascii="Times New Roman" w:hAnsi="Times New Roman" w:cs="Times New Roman"/>
          <w:sz w:val="24"/>
          <w:szCs w:val="24"/>
          <w:lang w:val="en-US"/>
        </w:rPr>
        <w:t>),</w:t>
      </w:r>
      <w:r w:rsidR="005F18F1" w:rsidRPr="007006FA">
        <w:rPr>
          <w:rFonts w:ascii="Times New Roman" w:eastAsia="MS Mincho" w:hAnsi="Times New Roman" w:cs="Times New Roman"/>
          <w:sz w:val="24"/>
          <w:szCs w:val="24"/>
        </w:rPr>
        <w:t xml:space="preserve"> </w:t>
      </w:r>
      <w:r w:rsidR="003E25B9" w:rsidRPr="007006FA">
        <w:rPr>
          <w:rFonts w:ascii="Times New Roman" w:eastAsia="MS Mincho" w:hAnsi="Times New Roman" w:cs="Times New Roman"/>
          <w:i/>
          <w:sz w:val="24"/>
          <w:szCs w:val="24"/>
        </w:rPr>
        <w:t>Map to Paradise</w:t>
      </w:r>
      <w:r w:rsidR="003E25B9" w:rsidRPr="007006FA">
        <w:rPr>
          <w:rFonts w:ascii="Times New Roman" w:eastAsia="MS Mincho" w:hAnsi="Times New Roman" w:cs="Times New Roman"/>
          <w:sz w:val="24"/>
          <w:szCs w:val="24"/>
        </w:rPr>
        <w:t xml:space="preserve"> (exhibition, Ljubljana) and some others.</w:t>
      </w:r>
    </w:p>
    <w:p w:rsidR="003E25B9" w:rsidRDefault="003E25B9" w:rsidP="003E25B9">
      <w:pPr>
        <w:pStyle w:val="PlainText"/>
        <w:ind w:right="62" w:firstLine="1080"/>
        <w:jc w:val="both"/>
        <w:rPr>
          <w:rFonts w:ascii="Times New Roman" w:eastAsia="MS Mincho" w:hAnsi="Times New Roman" w:cs="Times New Roman"/>
          <w:sz w:val="24"/>
        </w:rPr>
      </w:pPr>
    </w:p>
    <w:p w:rsidR="003E25B9" w:rsidRDefault="007B03A3" w:rsidP="003E25B9">
      <w:pPr>
        <w:pStyle w:val="PlainText"/>
        <w:ind w:right="62" w:firstLine="1080"/>
        <w:jc w:val="both"/>
        <w:rPr>
          <w:rFonts w:ascii="Times New Roman" w:eastAsia="MS Mincho" w:hAnsi="Times New Roman" w:cs="Times New Roman"/>
          <w:sz w:val="24"/>
        </w:rPr>
      </w:pPr>
      <w:r w:rsidRPr="007B03A3">
        <w:rPr>
          <w:rFonts w:ascii="Times New Roman" w:eastAsia="MS Mincho" w:hAnsi="Times New Roman" w:cs="Times New Roman"/>
          <w:sz w:val="24"/>
        </w:rPr>
        <w:t xml:space="preserve">One of the best examples of the exciting use of his music is certainly the performances of the famous theater and opera director </w:t>
      </w:r>
      <w:r w:rsidRPr="00D34388">
        <w:rPr>
          <w:rFonts w:ascii="Times New Roman" w:eastAsia="MS Mincho" w:hAnsi="Times New Roman" w:cs="Times New Roman"/>
          <w:b/>
          <w:sz w:val="24"/>
        </w:rPr>
        <w:t>Gerald Thomas</w:t>
      </w:r>
      <w:r w:rsidRPr="007B03A3">
        <w:rPr>
          <w:rFonts w:ascii="Times New Roman" w:eastAsia="MS Mincho" w:hAnsi="Times New Roman" w:cs="Times New Roman"/>
          <w:sz w:val="24"/>
        </w:rPr>
        <w:t xml:space="preserve">. In the plays </w:t>
      </w:r>
      <w:r w:rsidRPr="00FC0C2B">
        <w:rPr>
          <w:rFonts w:ascii="Times New Roman" w:eastAsia="MS Mincho" w:hAnsi="Times New Roman" w:cs="Times New Roman"/>
          <w:i/>
          <w:sz w:val="24"/>
        </w:rPr>
        <w:t>Nietzsche Contra Wagner</w:t>
      </w:r>
      <w:r w:rsidRPr="007B03A3">
        <w:rPr>
          <w:rFonts w:ascii="Times New Roman" w:eastAsia="MS Mincho" w:hAnsi="Times New Roman" w:cs="Times New Roman"/>
          <w:sz w:val="24"/>
        </w:rPr>
        <w:t xml:space="preserve"> (SESC, Sao Paulo, 2000) and </w:t>
      </w:r>
      <w:r w:rsidRPr="00FC0C2B">
        <w:rPr>
          <w:rFonts w:ascii="Times New Roman" w:eastAsia="MS Mincho" w:hAnsi="Times New Roman" w:cs="Times New Roman"/>
          <w:i/>
          <w:sz w:val="24"/>
        </w:rPr>
        <w:t>Anchorpectoris – United States of the Mind</w:t>
      </w:r>
      <w:r w:rsidRPr="007B03A3">
        <w:rPr>
          <w:rFonts w:ascii="Times New Roman" w:eastAsia="MS Mincho" w:hAnsi="Times New Roman" w:cs="Times New Roman"/>
          <w:sz w:val="24"/>
        </w:rPr>
        <w:t xml:space="preserve"> (La MaMa, New York, 2004), music is used as one of the cores that drives Tomas's "absolute" theater and fuses different theatrical languages , from you. "traditional" theater, ballet, opera, and physical theater.</w:t>
      </w:r>
    </w:p>
    <w:p w:rsidR="007B03A3" w:rsidRDefault="007B03A3" w:rsidP="003E25B9">
      <w:pPr>
        <w:pStyle w:val="PlainText"/>
        <w:ind w:right="62" w:firstLine="1080"/>
        <w:jc w:val="both"/>
        <w:rPr>
          <w:rFonts w:ascii="Times New Roman" w:eastAsia="MS Mincho" w:hAnsi="Times New Roman" w:cs="Times New Roman"/>
          <w:sz w:val="24"/>
        </w:rPr>
      </w:pPr>
    </w:p>
    <w:p w:rsidR="003E25B9" w:rsidRDefault="00D34388" w:rsidP="003E25B9">
      <w:pPr>
        <w:pStyle w:val="PlainText"/>
        <w:ind w:right="62" w:firstLine="1080"/>
        <w:jc w:val="both"/>
        <w:rPr>
          <w:rFonts w:ascii="Times New Roman" w:eastAsia="MS Mincho" w:hAnsi="Times New Roman" w:cs="Times New Roman"/>
          <w:sz w:val="24"/>
        </w:rPr>
      </w:pPr>
      <w:r w:rsidRPr="00D34388">
        <w:rPr>
          <w:rFonts w:ascii="Times New Roman" w:eastAsia="MS Mincho" w:hAnsi="Times New Roman" w:cs="Times New Roman"/>
          <w:sz w:val="24"/>
        </w:rPr>
        <w:t xml:space="preserve">Among the most outstanding dance projects is his collaboration with the internationally renowned choreographer </w:t>
      </w:r>
      <w:r w:rsidRPr="00D34388">
        <w:rPr>
          <w:rFonts w:ascii="Times New Roman" w:eastAsia="MS Mincho" w:hAnsi="Times New Roman" w:cs="Times New Roman"/>
          <w:b/>
          <w:sz w:val="24"/>
        </w:rPr>
        <w:t>Edward Clug</w:t>
      </w:r>
      <w:r w:rsidRPr="00D34388">
        <w:rPr>
          <w:rFonts w:ascii="Times New Roman" w:eastAsia="MS Mincho" w:hAnsi="Times New Roman" w:cs="Times New Roman"/>
          <w:sz w:val="24"/>
        </w:rPr>
        <w:t xml:space="preserve">, with whom they joined forces for the performances </w:t>
      </w:r>
      <w:r w:rsidRPr="00D34388">
        <w:rPr>
          <w:rFonts w:ascii="Times New Roman" w:eastAsia="MS Mincho" w:hAnsi="Times New Roman" w:cs="Times New Roman"/>
          <w:b/>
          <w:sz w:val="24"/>
        </w:rPr>
        <w:t>Sacre du Temps</w:t>
      </w:r>
      <w:r w:rsidRPr="00D34388">
        <w:rPr>
          <w:rFonts w:ascii="Times New Roman" w:eastAsia="MS Mincho" w:hAnsi="Times New Roman" w:cs="Times New Roman"/>
          <w:sz w:val="24"/>
        </w:rPr>
        <w:t xml:space="preserve"> (Tilburg, 2007), </w:t>
      </w:r>
      <w:r w:rsidRPr="00FC0C2B">
        <w:rPr>
          <w:rFonts w:ascii="Times New Roman" w:eastAsia="MS Mincho" w:hAnsi="Times New Roman" w:cs="Times New Roman"/>
          <w:i/>
          <w:sz w:val="24"/>
        </w:rPr>
        <w:t>Skitzen</w:t>
      </w:r>
      <w:r w:rsidRPr="00D34388">
        <w:rPr>
          <w:rFonts w:ascii="Times New Roman" w:eastAsia="MS Mincho" w:hAnsi="Times New Roman" w:cs="Times New Roman"/>
          <w:sz w:val="24"/>
        </w:rPr>
        <w:t xml:space="preserve"> (Graz, 2010), </w:t>
      </w:r>
      <w:r w:rsidRPr="00FC0C2B">
        <w:rPr>
          <w:rFonts w:ascii="Times New Roman" w:eastAsia="MS Mincho" w:hAnsi="Times New Roman" w:cs="Times New Roman"/>
          <w:i/>
          <w:sz w:val="24"/>
        </w:rPr>
        <w:t>Divine Comedy</w:t>
      </w:r>
      <w:r w:rsidRPr="00D34388">
        <w:rPr>
          <w:rFonts w:ascii="Times New Roman" w:eastAsia="MS Mincho" w:hAnsi="Times New Roman" w:cs="Times New Roman"/>
          <w:sz w:val="24"/>
        </w:rPr>
        <w:t xml:space="preserve"> (BITEF, 2011), </w:t>
      </w:r>
      <w:r w:rsidRPr="00FC0C2B">
        <w:rPr>
          <w:rFonts w:ascii="Times New Roman" w:eastAsia="MS Mincho" w:hAnsi="Times New Roman" w:cs="Times New Roman"/>
          <w:i/>
          <w:sz w:val="24"/>
        </w:rPr>
        <w:t>Songs for the Mating Season</w:t>
      </w:r>
      <w:r w:rsidRPr="00D34388">
        <w:rPr>
          <w:rFonts w:ascii="Times New Roman" w:eastAsia="MS Mincho" w:hAnsi="Times New Roman" w:cs="Times New Roman"/>
          <w:sz w:val="24"/>
        </w:rPr>
        <w:t xml:space="preserve"> - Homage to Stravinsky (SNG Maribor, 2012). The performances move in the field of contemporary dance and the exploration of the new, but at the same time fertilized by the doctrine of the history of dance.</w:t>
      </w:r>
    </w:p>
    <w:p w:rsidR="00D34388" w:rsidRDefault="00D34388" w:rsidP="003E25B9">
      <w:pPr>
        <w:pStyle w:val="PlainText"/>
        <w:ind w:right="62" w:firstLine="1080"/>
        <w:jc w:val="both"/>
        <w:rPr>
          <w:rFonts w:ascii="Times New Roman" w:eastAsia="MS Mincho" w:hAnsi="Times New Roman" w:cs="Times New Roman"/>
          <w:sz w:val="24"/>
        </w:rPr>
      </w:pPr>
    </w:p>
    <w:p w:rsidR="00D34388" w:rsidRDefault="00D34388" w:rsidP="00D34388">
      <w:r>
        <w:rPr>
          <w:rStyle w:val="rynqvb"/>
          <w:lang w:val="en"/>
        </w:rPr>
        <w:t xml:space="preserve">Also very important is his long-term collaboration with theater director </w:t>
      </w:r>
      <w:r w:rsidRPr="00D34388">
        <w:rPr>
          <w:rStyle w:val="rynqvb"/>
          <w:b/>
          <w:lang w:val="en"/>
        </w:rPr>
        <w:t>Emil Hrvatin</w:t>
      </w:r>
      <w:r>
        <w:rPr>
          <w:rStyle w:val="rynqvb"/>
          <w:lang w:val="en"/>
        </w:rPr>
        <w:t xml:space="preserve"> and British director </w:t>
      </w:r>
      <w:r w:rsidRPr="00D34388">
        <w:rPr>
          <w:rStyle w:val="rynqvb"/>
          <w:b/>
          <w:lang w:val="en"/>
        </w:rPr>
        <w:t>Julie-Anne Robinson</w:t>
      </w:r>
      <w:r>
        <w:rPr>
          <w:rStyle w:val="rynqvb"/>
          <w:lang w:val="en"/>
        </w:rPr>
        <w:t>, who are continuously present on European theater stages with their penetrating concepts and daring performances, with highlights at the Picollo Teatro in Milan, the Bush Theater and the Royal National Theater</w:t>
      </w:r>
      <w:r w:rsidR="00DF18E8">
        <w:rPr>
          <w:rStyle w:val="rynqvb"/>
          <w:lang w:val="en"/>
        </w:rPr>
        <w:t xml:space="preserve"> (edu.) </w:t>
      </w:r>
      <w:r>
        <w:rPr>
          <w:rStyle w:val="hwtze"/>
          <w:lang w:val="en"/>
        </w:rPr>
        <w:t xml:space="preserve"> </w:t>
      </w:r>
      <w:r>
        <w:rPr>
          <w:rStyle w:val="rynqvb"/>
          <w:lang w:val="en"/>
        </w:rPr>
        <w:t>in London.</w:t>
      </w:r>
    </w:p>
    <w:p w:rsidR="003E25B9" w:rsidRDefault="003E25B9" w:rsidP="003E25B9">
      <w:pPr>
        <w:pStyle w:val="PlainText"/>
        <w:ind w:right="62" w:firstLine="1080"/>
        <w:jc w:val="both"/>
        <w:rPr>
          <w:rFonts w:ascii="Times New Roman" w:eastAsia="MS Mincho" w:hAnsi="Times New Roman" w:cs="Times New Roman"/>
          <w:sz w:val="24"/>
        </w:rPr>
      </w:pPr>
    </w:p>
    <w:p w:rsidR="003E25B9" w:rsidRDefault="00327A76" w:rsidP="003E25B9">
      <w:pPr>
        <w:pStyle w:val="PlainText"/>
        <w:ind w:right="62" w:firstLine="1080"/>
        <w:jc w:val="both"/>
        <w:rPr>
          <w:rFonts w:ascii="Times New Roman" w:eastAsia="MS Mincho" w:hAnsi="Times New Roman" w:cs="Times New Roman"/>
          <w:sz w:val="24"/>
        </w:rPr>
      </w:pPr>
      <w:r w:rsidRPr="00327A76">
        <w:rPr>
          <w:rFonts w:ascii="Times New Roman" w:eastAsia="MS Mincho" w:hAnsi="Times New Roman" w:cs="Times New Roman"/>
          <w:sz w:val="24"/>
        </w:rPr>
        <w:t>His collaborations also include the following artists</w:t>
      </w:r>
      <w:r>
        <w:rPr>
          <w:rFonts w:ascii="Times New Roman" w:eastAsia="MS Mincho" w:hAnsi="Times New Roman" w:cs="Times New Roman"/>
          <w:sz w:val="24"/>
        </w:rPr>
        <w:t>:</w:t>
      </w:r>
      <w:r w:rsidRPr="00327A76">
        <w:rPr>
          <w:rFonts w:ascii="Times New Roman" w:eastAsia="MS Mincho" w:hAnsi="Times New Roman" w:cs="Times New Roman"/>
          <w:sz w:val="24"/>
        </w:rPr>
        <w:t xml:space="preserve"> </w:t>
      </w:r>
      <w:r w:rsidR="003E25B9" w:rsidRPr="005955D8">
        <w:rPr>
          <w:rFonts w:ascii="Times New Roman" w:eastAsia="MS Mincho" w:hAnsi="Times New Roman" w:cs="Times New Roman"/>
          <w:sz w:val="24"/>
        </w:rPr>
        <w:t>Thomas Noon</w:t>
      </w:r>
      <w:r w:rsidR="003E25B9">
        <w:rPr>
          <w:rFonts w:ascii="Times New Roman" w:eastAsia="MS Mincho" w:hAnsi="Times New Roman" w:cs="Times New Roman"/>
          <w:sz w:val="24"/>
        </w:rPr>
        <w:t>e</w:t>
      </w:r>
      <w:r w:rsidR="003E25B9" w:rsidRPr="005955D8">
        <w:rPr>
          <w:rFonts w:ascii="Times New Roman" w:eastAsia="MS Mincho" w:hAnsi="Times New Roman" w:cs="Times New Roman"/>
          <w:sz w:val="24"/>
        </w:rPr>
        <w:t xml:space="preserve">, </w:t>
      </w:r>
      <w:r w:rsidR="00326A57">
        <w:rPr>
          <w:rFonts w:ascii="Times New Roman" w:eastAsia="MS Mincho" w:hAnsi="Times New Roman" w:cs="Times New Roman"/>
          <w:sz w:val="24"/>
        </w:rPr>
        <w:t xml:space="preserve">Natalia Horecna, </w:t>
      </w:r>
      <w:r w:rsidR="003E25B9" w:rsidRPr="005955D8">
        <w:rPr>
          <w:rFonts w:ascii="Times New Roman" w:eastAsia="MS Mincho" w:hAnsi="Times New Roman" w:cs="Times New Roman"/>
          <w:sz w:val="24"/>
        </w:rPr>
        <w:t>Ana Lujan Sanche</w:t>
      </w:r>
      <w:r w:rsidR="003E25B9" w:rsidRPr="00F41E3D">
        <w:rPr>
          <w:rFonts w:ascii="Times New Roman" w:eastAsia="MS Mincho" w:hAnsi="Times New Roman" w:cs="Times New Roman"/>
          <w:sz w:val="24"/>
          <w:szCs w:val="24"/>
        </w:rPr>
        <w:t xml:space="preserve">z, </w:t>
      </w:r>
      <w:r w:rsidR="00F41E3D" w:rsidRPr="00F41E3D">
        <w:rPr>
          <w:rFonts w:ascii="Times New Roman" w:hAnsi="Times New Roman" w:cs="Times New Roman"/>
          <w:sz w:val="24"/>
          <w:szCs w:val="24"/>
          <w:lang w:val="fr-FR"/>
        </w:rPr>
        <w:t>Katarzyna Kozielska</w:t>
      </w:r>
      <w:r w:rsidR="00BD7057">
        <w:rPr>
          <w:rFonts w:ascii="Times New Roman" w:hAnsi="Times New Roman" w:cs="Times New Roman"/>
          <w:sz w:val="24"/>
          <w:szCs w:val="24"/>
          <w:lang w:val="fr-FR"/>
        </w:rPr>
        <w:t>,</w:t>
      </w:r>
      <w:r w:rsidR="00F41E3D" w:rsidRPr="00F41E3D">
        <w:rPr>
          <w:rFonts w:ascii="Times New Roman" w:eastAsia="MS Mincho" w:hAnsi="Times New Roman" w:cs="Times New Roman"/>
          <w:sz w:val="24"/>
          <w:szCs w:val="24"/>
        </w:rPr>
        <w:t xml:space="preserve"> </w:t>
      </w:r>
      <w:r w:rsidR="005D67D6" w:rsidRPr="00F41E3D">
        <w:rPr>
          <w:rFonts w:ascii="Times New Roman" w:eastAsia="MS Mincho" w:hAnsi="Times New Roman" w:cs="Times New Roman"/>
          <w:sz w:val="24"/>
          <w:szCs w:val="24"/>
        </w:rPr>
        <w:t>Isabelle</w:t>
      </w:r>
      <w:r w:rsidR="005D67D6">
        <w:rPr>
          <w:rFonts w:ascii="Times New Roman" w:eastAsia="MS Mincho" w:hAnsi="Times New Roman" w:cs="Times New Roman"/>
          <w:sz w:val="24"/>
        </w:rPr>
        <w:t xml:space="preserve"> Kralj, </w:t>
      </w:r>
      <w:r w:rsidR="003E25B9" w:rsidRPr="005955D8">
        <w:rPr>
          <w:rFonts w:ascii="Times New Roman" w:eastAsia="MS Mincho" w:hAnsi="Times New Roman" w:cs="Times New Roman"/>
          <w:sz w:val="24"/>
        </w:rPr>
        <w:t>Josh Beamish, Virpi Pahkinen</w:t>
      </w:r>
      <w:r w:rsidR="00E8668C">
        <w:rPr>
          <w:rFonts w:ascii="Times New Roman" w:eastAsia="MS Mincho" w:hAnsi="Times New Roman" w:cs="Times New Roman"/>
          <w:sz w:val="24"/>
        </w:rPr>
        <w:t>,</w:t>
      </w:r>
      <w:r w:rsidR="003E25B9" w:rsidRPr="005955D8">
        <w:rPr>
          <w:rFonts w:ascii="Times New Roman" w:eastAsia="MS Mincho" w:hAnsi="Times New Roman" w:cs="Times New Roman"/>
          <w:sz w:val="24"/>
        </w:rPr>
        <w:t xml:space="preserve"> Gyula Berger</w:t>
      </w:r>
      <w:r w:rsidR="009C078A">
        <w:rPr>
          <w:rFonts w:ascii="Times New Roman" w:eastAsia="MS Mincho" w:hAnsi="Times New Roman" w:cs="Times New Roman"/>
          <w:sz w:val="24"/>
        </w:rPr>
        <w:t>, Bojan Jablanovec, Borghesia and Laibach</w:t>
      </w:r>
      <w:r w:rsidR="003E25B9" w:rsidRPr="005955D8">
        <w:rPr>
          <w:rFonts w:ascii="Times New Roman" w:eastAsia="MS Mincho" w:hAnsi="Times New Roman" w:cs="Times New Roman"/>
          <w:sz w:val="24"/>
        </w:rPr>
        <w:t>.</w:t>
      </w:r>
    </w:p>
    <w:p w:rsidR="003E25B9" w:rsidRDefault="003E25B9" w:rsidP="003E25B9">
      <w:pPr>
        <w:pStyle w:val="PlainText"/>
        <w:ind w:right="62" w:firstLine="1080"/>
        <w:jc w:val="both"/>
        <w:rPr>
          <w:rFonts w:ascii="Times New Roman" w:eastAsia="MS Mincho" w:hAnsi="Times New Roman" w:cs="Times New Roman"/>
          <w:sz w:val="24"/>
        </w:rPr>
      </w:pPr>
    </w:p>
    <w:p w:rsidR="003E25B9" w:rsidRDefault="003E25B9" w:rsidP="003E25B9">
      <w:pPr>
        <w:pStyle w:val="PlainText"/>
        <w:ind w:right="62" w:firstLine="1080"/>
        <w:jc w:val="both"/>
        <w:rPr>
          <w:rFonts w:ascii="Times New Roman" w:eastAsia="MS Mincho" w:hAnsi="Times New Roman" w:cs="Times New Roman"/>
          <w:sz w:val="24"/>
        </w:rPr>
      </w:pPr>
      <w:r>
        <w:rPr>
          <w:rFonts w:ascii="Times New Roman" w:eastAsia="MS Mincho" w:hAnsi="Times New Roman" w:cs="Times New Roman"/>
          <w:sz w:val="24"/>
        </w:rPr>
        <w:t xml:space="preserve">Krzisnik won </w:t>
      </w:r>
      <w:r>
        <w:rPr>
          <w:rFonts w:ascii="Times New Roman" w:eastAsia="MS Mincho" w:hAnsi="Times New Roman" w:cs="Times New Roman"/>
          <w:i/>
          <w:iCs/>
          <w:sz w:val="24"/>
        </w:rPr>
        <w:t>Vesna prize</w:t>
      </w:r>
      <w:r>
        <w:rPr>
          <w:rFonts w:ascii="Times New Roman" w:eastAsia="MS Mincho" w:hAnsi="Times New Roman" w:cs="Times New Roman"/>
          <w:sz w:val="24"/>
        </w:rPr>
        <w:t xml:space="preserve"> for best </w:t>
      </w:r>
      <w:r w:rsidR="0055166B">
        <w:rPr>
          <w:rFonts w:ascii="Times New Roman" w:eastAsia="MS Mincho" w:hAnsi="Times New Roman" w:cs="Times New Roman"/>
          <w:sz w:val="24"/>
        </w:rPr>
        <w:t xml:space="preserve">film </w:t>
      </w:r>
      <w:r>
        <w:rPr>
          <w:rFonts w:ascii="Times New Roman" w:eastAsia="MS Mincho" w:hAnsi="Times New Roman" w:cs="Times New Roman"/>
          <w:sz w:val="24"/>
        </w:rPr>
        <w:t xml:space="preserve">music at </w:t>
      </w:r>
      <w:r>
        <w:rPr>
          <w:rFonts w:ascii="Times New Roman" w:eastAsia="MS Mincho" w:hAnsi="Times New Roman" w:cs="Times New Roman"/>
          <w:b/>
          <w:bCs/>
          <w:sz w:val="24"/>
        </w:rPr>
        <w:t xml:space="preserve">Slovenian Film </w:t>
      </w:r>
      <w:r w:rsidR="00643CC2">
        <w:rPr>
          <w:rFonts w:ascii="Times New Roman" w:eastAsia="MS Mincho" w:hAnsi="Times New Roman" w:cs="Times New Roman"/>
          <w:b/>
          <w:bCs/>
          <w:sz w:val="24"/>
        </w:rPr>
        <w:t>F</w:t>
      </w:r>
      <w:r>
        <w:rPr>
          <w:rFonts w:ascii="Times New Roman" w:eastAsia="MS Mincho" w:hAnsi="Times New Roman" w:cs="Times New Roman"/>
          <w:b/>
          <w:bCs/>
          <w:sz w:val="24"/>
        </w:rPr>
        <w:t>estival</w:t>
      </w:r>
      <w:r>
        <w:rPr>
          <w:rFonts w:ascii="Times New Roman" w:eastAsia="MS Mincho" w:hAnsi="Times New Roman" w:cs="Times New Roman"/>
          <w:sz w:val="24"/>
        </w:rPr>
        <w:t xml:space="preserve"> in 2008 (film </w:t>
      </w:r>
      <w:r>
        <w:rPr>
          <w:rFonts w:ascii="Times New Roman" w:eastAsia="MS Mincho" w:hAnsi="Times New Roman" w:cs="Times New Roman"/>
          <w:i/>
          <w:sz w:val="24"/>
        </w:rPr>
        <w:t>Landscape No2</w:t>
      </w:r>
      <w:r>
        <w:rPr>
          <w:rFonts w:ascii="Times New Roman" w:eastAsia="MS Mincho" w:hAnsi="Times New Roman" w:cs="Times New Roman"/>
          <w:sz w:val="24"/>
        </w:rPr>
        <w:t xml:space="preserve">) and </w:t>
      </w:r>
      <w:r>
        <w:rPr>
          <w:rFonts w:ascii="Times New Roman" w:eastAsia="MS Mincho" w:hAnsi="Times New Roman" w:cs="Times New Roman"/>
          <w:i/>
          <w:iCs/>
          <w:sz w:val="24"/>
        </w:rPr>
        <w:t>1st prize</w:t>
      </w:r>
      <w:r>
        <w:rPr>
          <w:rFonts w:ascii="Times New Roman" w:eastAsia="MS Mincho" w:hAnsi="Times New Roman" w:cs="Times New Roman"/>
          <w:sz w:val="24"/>
        </w:rPr>
        <w:t xml:space="preserve"> at the </w:t>
      </w:r>
      <w:r>
        <w:rPr>
          <w:rFonts w:ascii="Times New Roman" w:eastAsia="MS Mincho" w:hAnsi="Times New Roman" w:cs="Times New Roman"/>
          <w:b/>
          <w:bCs/>
          <w:sz w:val="24"/>
        </w:rPr>
        <w:t>Napoli Danza Festival</w:t>
      </w:r>
      <w:r>
        <w:rPr>
          <w:rFonts w:ascii="Times New Roman" w:eastAsia="MS Mincho" w:hAnsi="Times New Roman" w:cs="Times New Roman"/>
          <w:sz w:val="24"/>
        </w:rPr>
        <w:t xml:space="preserve"> (</w:t>
      </w:r>
      <w:r w:rsidR="00905D7A">
        <w:rPr>
          <w:rFonts w:ascii="Times New Roman" w:eastAsia="MS Mincho" w:hAnsi="Times New Roman" w:cs="Times New Roman"/>
          <w:sz w:val="24"/>
        </w:rPr>
        <w:t>art-</w:t>
      </w:r>
      <w:r w:rsidR="0055166B">
        <w:rPr>
          <w:rFonts w:ascii="Times New Roman" w:eastAsia="MS Mincho" w:hAnsi="Times New Roman" w:cs="Times New Roman"/>
          <w:sz w:val="24"/>
        </w:rPr>
        <w:t xml:space="preserve">video </w:t>
      </w:r>
      <w:r>
        <w:rPr>
          <w:rFonts w:ascii="Times New Roman" w:eastAsia="MS Mincho" w:hAnsi="Times New Roman" w:cs="Times New Roman"/>
          <w:i/>
          <w:sz w:val="24"/>
        </w:rPr>
        <w:t>Labyrinth</w:t>
      </w:r>
      <w:r>
        <w:rPr>
          <w:rFonts w:ascii="Times New Roman" w:eastAsia="MS Mincho" w:hAnsi="Times New Roman" w:cs="Times New Roman"/>
          <w:sz w:val="24"/>
        </w:rPr>
        <w:t>)</w:t>
      </w:r>
      <w:r w:rsidR="002B3A3C">
        <w:rPr>
          <w:rFonts w:ascii="Times New Roman" w:eastAsia="MS Mincho" w:hAnsi="Times New Roman" w:cs="Times New Roman"/>
          <w:sz w:val="24"/>
        </w:rPr>
        <w:t xml:space="preserve"> in 1994</w:t>
      </w:r>
      <w:r>
        <w:rPr>
          <w:rFonts w:ascii="Times New Roman" w:eastAsia="MS Mincho" w:hAnsi="Times New Roman" w:cs="Times New Roman"/>
          <w:sz w:val="24"/>
        </w:rPr>
        <w:t>.</w:t>
      </w:r>
    </w:p>
    <w:p w:rsidR="003E25B9" w:rsidRDefault="003E25B9" w:rsidP="003E25B9">
      <w:pPr>
        <w:pStyle w:val="PlainText"/>
        <w:ind w:right="62" w:firstLine="1080"/>
        <w:jc w:val="both"/>
        <w:rPr>
          <w:rFonts w:ascii="Times New Roman" w:eastAsia="MS Mincho" w:hAnsi="Times New Roman" w:cs="Times New Roman"/>
          <w:sz w:val="24"/>
        </w:rPr>
      </w:pPr>
    </w:p>
    <w:p w:rsidR="003A1F9B" w:rsidRDefault="003A1F9B" w:rsidP="003E25B9">
      <w:pPr>
        <w:pStyle w:val="PlainText"/>
        <w:ind w:right="62" w:firstLine="1080"/>
        <w:jc w:val="both"/>
        <w:rPr>
          <w:rFonts w:ascii="Times New Roman" w:eastAsia="MS Mincho" w:hAnsi="Times New Roman" w:cs="Times New Roman"/>
          <w:sz w:val="24"/>
        </w:rPr>
      </w:pPr>
    </w:p>
    <w:p w:rsidR="0056414F" w:rsidRDefault="0056414F" w:rsidP="003E25B9">
      <w:pPr>
        <w:pStyle w:val="PlainText"/>
        <w:ind w:right="62" w:firstLine="1080"/>
        <w:jc w:val="both"/>
        <w:rPr>
          <w:rFonts w:ascii="Times New Roman" w:eastAsia="MS Mincho" w:hAnsi="Times New Roman" w:cs="Times New Roman"/>
          <w:sz w:val="24"/>
        </w:rPr>
      </w:pPr>
    </w:p>
    <w:p w:rsidR="00E0256C" w:rsidRDefault="00E0256C" w:rsidP="00E0256C">
      <w:pPr>
        <w:pStyle w:val="PlainText"/>
        <w:ind w:left="180" w:right="62" w:firstLine="1080"/>
        <w:jc w:val="both"/>
        <w:rPr>
          <w:rFonts w:ascii="Times New Roman" w:eastAsia="MS Mincho" w:hAnsi="Times New Roman" w:cs="Times New Roman"/>
          <w:sz w:val="24"/>
        </w:rPr>
      </w:pPr>
    </w:p>
    <w:p w:rsidR="00E0256C" w:rsidRDefault="00E0256C" w:rsidP="00E0256C">
      <w:pPr>
        <w:pStyle w:val="PlainText"/>
        <w:pBdr>
          <w:top w:val="single" w:sz="4" w:space="1" w:color="auto"/>
          <w:left w:val="single" w:sz="4" w:space="4" w:color="auto"/>
          <w:bottom w:val="single" w:sz="4" w:space="1" w:color="auto"/>
          <w:right w:val="single" w:sz="4" w:space="4" w:color="auto"/>
        </w:pBdr>
        <w:shd w:val="clear" w:color="auto" w:fill="B3B3B3"/>
        <w:ind w:right="62"/>
        <w:jc w:val="center"/>
        <w:rPr>
          <w:rFonts w:ascii="Times New Roman" w:eastAsia="MS Mincho" w:hAnsi="Times New Roman" w:cs="Times New Roman"/>
          <w:sz w:val="8"/>
        </w:rPr>
      </w:pPr>
    </w:p>
    <w:p w:rsidR="00E0256C" w:rsidRDefault="00E0256C" w:rsidP="00E0256C">
      <w:pPr>
        <w:pStyle w:val="PlainText"/>
        <w:pBdr>
          <w:top w:val="single" w:sz="4" w:space="1" w:color="auto"/>
          <w:left w:val="single" w:sz="4" w:space="4" w:color="auto"/>
          <w:bottom w:val="single" w:sz="4" w:space="1" w:color="auto"/>
          <w:right w:val="single" w:sz="4" w:space="4" w:color="auto"/>
        </w:pBdr>
        <w:shd w:val="clear" w:color="auto" w:fill="B3B3B3"/>
        <w:ind w:right="62"/>
        <w:jc w:val="center"/>
        <w:rPr>
          <w:rFonts w:ascii="Times New Roman" w:eastAsia="MS Mincho" w:hAnsi="Times New Roman" w:cs="Times New Roman"/>
          <w:b/>
          <w:bCs/>
          <w:spacing w:val="58"/>
          <w:sz w:val="32"/>
          <w:shd w:val="clear" w:color="auto" w:fill="D9D9D9"/>
        </w:rPr>
      </w:pPr>
      <w:r>
        <w:rPr>
          <w:rFonts w:ascii="Times New Roman" w:eastAsia="MS Mincho" w:hAnsi="Times New Roman" w:cs="Times New Roman"/>
          <w:b/>
          <w:bCs/>
          <w:spacing w:val="58"/>
          <w:sz w:val="32"/>
          <w:shd w:val="clear" w:color="auto" w:fill="B3B3B3"/>
        </w:rPr>
        <w:t>ABOUT HIS WORK</w:t>
      </w:r>
    </w:p>
    <w:p w:rsidR="00E0256C" w:rsidRDefault="00E0256C" w:rsidP="00E0256C">
      <w:pPr>
        <w:pStyle w:val="PlainText"/>
        <w:pBdr>
          <w:top w:val="single" w:sz="4" w:space="1" w:color="auto"/>
          <w:left w:val="single" w:sz="4" w:space="4" w:color="auto"/>
          <w:bottom w:val="single" w:sz="4" w:space="1" w:color="auto"/>
          <w:right w:val="single" w:sz="4" w:space="4" w:color="auto"/>
        </w:pBdr>
        <w:shd w:val="clear" w:color="auto" w:fill="B3B3B3"/>
        <w:ind w:right="62"/>
        <w:jc w:val="center"/>
        <w:rPr>
          <w:rFonts w:ascii="Times New Roman" w:eastAsia="MS Mincho" w:hAnsi="Times New Roman" w:cs="Times New Roman"/>
          <w:sz w:val="8"/>
        </w:rPr>
      </w:pPr>
    </w:p>
    <w:p w:rsidR="00E0256C" w:rsidRDefault="00E0256C" w:rsidP="00E0256C">
      <w:pPr>
        <w:pStyle w:val="PlainText"/>
        <w:ind w:left="180" w:right="62" w:firstLine="1080"/>
        <w:jc w:val="both"/>
        <w:rPr>
          <w:rFonts w:ascii="Times New Roman" w:eastAsia="MS Mincho" w:hAnsi="Times New Roman" w:cs="Times New Roman"/>
          <w:sz w:val="24"/>
        </w:rPr>
      </w:pPr>
    </w:p>
    <w:p w:rsidR="00E0256C" w:rsidRDefault="00E0256C" w:rsidP="00E0256C">
      <w:pPr>
        <w:pStyle w:val="PlainText"/>
        <w:ind w:left="180" w:right="62" w:firstLine="1080"/>
        <w:jc w:val="both"/>
        <w:rPr>
          <w:rFonts w:ascii="Times New Roman" w:eastAsia="MS Mincho" w:hAnsi="Times New Roman" w:cs="Times New Roman"/>
          <w:sz w:val="24"/>
        </w:rPr>
      </w:pPr>
    </w:p>
    <w:p w:rsidR="00E0256C" w:rsidRDefault="00E0256C" w:rsidP="00E0256C">
      <w:pPr>
        <w:pStyle w:val="PlainText"/>
        <w:ind w:left="180" w:right="62" w:firstLine="1080"/>
        <w:jc w:val="both"/>
        <w:rPr>
          <w:rFonts w:ascii="Times New Roman" w:eastAsia="MS Mincho" w:hAnsi="Times New Roman" w:cs="Times New Roman"/>
          <w:sz w:val="24"/>
        </w:rPr>
      </w:pPr>
    </w:p>
    <w:p w:rsidR="005A2BC0" w:rsidRPr="00612B13" w:rsidRDefault="005A2BC0" w:rsidP="00BC3030">
      <w:pPr>
        <w:pStyle w:val="PlainText"/>
        <w:ind w:right="62" w:firstLine="1080"/>
        <w:jc w:val="both"/>
        <w:rPr>
          <w:rFonts w:ascii="Times New Roman" w:hAnsi="Times New Roman" w:cs="Times New Roman"/>
          <w:sz w:val="24"/>
          <w:szCs w:val="24"/>
        </w:rPr>
      </w:pPr>
      <w:r w:rsidRPr="00612B13">
        <w:rPr>
          <w:rFonts w:ascii="Times New Roman" w:hAnsi="Times New Roman" w:cs="Times New Roman"/>
          <w:sz w:val="24"/>
          <w:szCs w:val="24"/>
        </w:rPr>
        <w:t xml:space="preserve">With his unique way of composing, </w:t>
      </w:r>
      <w:r>
        <w:rPr>
          <w:rFonts w:ascii="Times New Roman" w:hAnsi="Times New Roman" w:cs="Times New Roman"/>
          <w:sz w:val="24"/>
          <w:szCs w:val="24"/>
        </w:rPr>
        <w:t>Borut Krzisnik</w:t>
      </w:r>
      <w:r w:rsidRPr="00612B13">
        <w:rPr>
          <w:rFonts w:ascii="Times New Roman" w:hAnsi="Times New Roman" w:cs="Times New Roman"/>
          <w:sz w:val="24"/>
          <w:szCs w:val="24"/>
        </w:rPr>
        <w:t xml:space="preserve"> integrates live playing and music software on computer platform, and breaks free from confines of specific methodolog</w:t>
      </w:r>
      <w:r w:rsidR="00A467D8">
        <w:rPr>
          <w:rFonts w:ascii="Times New Roman" w:hAnsi="Times New Roman" w:cs="Times New Roman"/>
          <w:sz w:val="24"/>
          <w:szCs w:val="24"/>
        </w:rPr>
        <w:t>ies</w:t>
      </w:r>
      <w:r w:rsidRPr="00612B13">
        <w:rPr>
          <w:rFonts w:ascii="Times New Roman" w:hAnsi="Times New Roman" w:cs="Times New Roman"/>
          <w:sz w:val="24"/>
          <w:szCs w:val="24"/>
        </w:rPr>
        <w:t xml:space="preserve">. </w:t>
      </w:r>
    </w:p>
    <w:p w:rsidR="00E0256C" w:rsidRDefault="00E0256C" w:rsidP="00BC3030">
      <w:pPr>
        <w:pStyle w:val="PlainText"/>
        <w:ind w:right="62" w:firstLine="1080"/>
        <w:jc w:val="both"/>
        <w:rPr>
          <w:rFonts w:ascii="Times New Roman" w:eastAsia="MS Mincho" w:hAnsi="Times New Roman" w:cs="Times New Roman"/>
          <w:sz w:val="24"/>
        </w:rPr>
      </w:pPr>
    </w:p>
    <w:p w:rsidR="00E0256C" w:rsidRDefault="00E0256C" w:rsidP="00BC3030">
      <w:pPr>
        <w:pStyle w:val="PlainText"/>
        <w:ind w:right="62" w:firstLine="1080"/>
        <w:jc w:val="both"/>
        <w:rPr>
          <w:rFonts w:ascii="Times New Roman" w:eastAsia="MS Mincho" w:hAnsi="Times New Roman" w:cs="Times New Roman"/>
          <w:sz w:val="24"/>
        </w:rPr>
      </w:pPr>
      <w:r>
        <w:rPr>
          <w:rFonts w:ascii="Times New Roman" w:eastAsia="MS Mincho" w:hAnsi="Times New Roman" w:cs="Times New Roman"/>
          <w:sz w:val="24"/>
        </w:rPr>
        <w:t>Intensity, diversity and exciting changes are the main characteristics of his music. The key moment in his musical stories is not only emphasising the contrasts but rather building bridging between them. His relationship to musical ideas is similar to that of a director to an actor: he builds the composition by confronting different characters, make them deal with various situations and so he tries to draw out of them their true nature.</w:t>
      </w:r>
      <w:r w:rsidR="006B51DD">
        <w:rPr>
          <w:rFonts w:ascii="Times New Roman" w:eastAsia="MS Mincho" w:hAnsi="Times New Roman" w:cs="Times New Roman"/>
          <w:sz w:val="24"/>
        </w:rPr>
        <w:t xml:space="preserve"> </w:t>
      </w:r>
      <w:r>
        <w:rPr>
          <w:rFonts w:ascii="Times New Roman" w:eastAsia="MS Mincho" w:hAnsi="Times New Roman" w:cs="Times New Roman"/>
          <w:sz w:val="24"/>
        </w:rPr>
        <w:t>Confronting the differences till they burn or dance together. Popular or avant-garde, academic or underground, genre or non-genre, program or abstract music - these are the extremes between which the composer moves easily. Liberated from the narrow confines of a specific methodology, he is able to stress the diverse aspects of music. Using a polyglot musical language the composer weaves a thread through all these contrasts and introduces them to us with inspiring optimism.</w:t>
      </w:r>
    </w:p>
    <w:p w:rsidR="00E0256C" w:rsidRDefault="00E0256C" w:rsidP="00BC3030"/>
    <w:p w:rsidR="00E0256C" w:rsidRDefault="00E0256C" w:rsidP="00BC3030"/>
    <w:p w:rsidR="0056414F" w:rsidRDefault="0056414F" w:rsidP="00BC3030"/>
    <w:p w:rsidR="003E25B9" w:rsidRDefault="003E25B9" w:rsidP="003E25B9">
      <w:pPr>
        <w:pStyle w:val="PlainText"/>
        <w:ind w:right="62" w:firstLine="1080"/>
        <w:jc w:val="both"/>
        <w:rPr>
          <w:rFonts w:ascii="Times New Roman" w:eastAsia="MS Mincho" w:hAnsi="Times New Roman" w:cs="Times New Roman"/>
          <w:sz w:val="24"/>
        </w:rPr>
      </w:pPr>
    </w:p>
    <w:p w:rsidR="003E25B9" w:rsidRPr="003C6958" w:rsidRDefault="003E25B9" w:rsidP="003E25B9">
      <w:pPr>
        <w:pStyle w:val="PlainText"/>
        <w:pBdr>
          <w:top w:val="single" w:sz="4" w:space="1" w:color="auto"/>
          <w:left w:val="single" w:sz="4" w:space="4" w:color="auto"/>
          <w:bottom w:val="single" w:sz="4" w:space="1" w:color="auto"/>
          <w:right w:val="single" w:sz="4" w:space="4" w:color="auto"/>
        </w:pBdr>
        <w:shd w:val="clear" w:color="auto" w:fill="B3B3B3"/>
        <w:ind w:right="62"/>
        <w:jc w:val="center"/>
        <w:rPr>
          <w:rFonts w:ascii="Times New Roman" w:eastAsia="MS Mincho" w:hAnsi="Times New Roman" w:cs="Times New Roman"/>
          <w:sz w:val="4"/>
          <w:szCs w:val="4"/>
        </w:rPr>
      </w:pPr>
    </w:p>
    <w:p w:rsidR="003E25B9" w:rsidRDefault="003E25B9" w:rsidP="003E25B9">
      <w:pPr>
        <w:pStyle w:val="PlainText"/>
        <w:pBdr>
          <w:top w:val="single" w:sz="4" w:space="1" w:color="auto"/>
          <w:left w:val="single" w:sz="4" w:space="4" w:color="auto"/>
          <w:bottom w:val="single" w:sz="4" w:space="1" w:color="auto"/>
          <w:right w:val="single" w:sz="4" w:space="4" w:color="auto"/>
        </w:pBdr>
        <w:shd w:val="clear" w:color="auto" w:fill="B3B3B3"/>
        <w:ind w:right="62"/>
        <w:jc w:val="center"/>
        <w:rPr>
          <w:rFonts w:ascii="Times New Roman" w:eastAsia="MS Mincho" w:hAnsi="Times New Roman" w:cs="Times New Roman"/>
          <w:b/>
          <w:bCs/>
          <w:spacing w:val="58"/>
          <w:sz w:val="32"/>
          <w:shd w:val="clear" w:color="auto" w:fill="D9D9D9"/>
        </w:rPr>
      </w:pPr>
      <w:r>
        <w:rPr>
          <w:rFonts w:ascii="Times New Roman" w:eastAsia="MS Mincho" w:hAnsi="Times New Roman" w:cs="Times New Roman"/>
          <w:b/>
          <w:bCs/>
          <w:spacing w:val="58"/>
          <w:sz w:val="32"/>
          <w:shd w:val="clear" w:color="auto" w:fill="B3B3B3"/>
        </w:rPr>
        <w:t>REVIEWS</w:t>
      </w:r>
    </w:p>
    <w:p w:rsidR="003E25B9" w:rsidRDefault="003E25B9" w:rsidP="003E25B9">
      <w:pPr>
        <w:pStyle w:val="PlainText"/>
        <w:pBdr>
          <w:top w:val="single" w:sz="4" w:space="1" w:color="auto"/>
          <w:left w:val="single" w:sz="4" w:space="4" w:color="auto"/>
          <w:bottom w:val="single" w:sz="4" w:space="1" w:color="auto"/>
          <w:right w:val="single" w:sz="4" w:space="4" w:color="auto"/>
        </w:pBdr>
        <w:shd w:val="clear" w:color="auto" w:fill="B3B3B3"/>
        <w:ind w:right="62"/>
        <w:jc w:val="center"/>
        <w:rPr>
          <w:rFonts w:ascii="Times New Roman" w:eastAsia="MS Mincho" w:hAnsi="Times New Roman" w:cs="Times New Roman"/>
          <w:sz w:val="8"/>
        </w:rPr>
      </w:pPr>
    </w:p>
    <w:p w:rsidR="003E25B9" w:rsidRDefault="003E25B9" w:rsidP="003E25B9"/>
    <w:p w:rsidR="003E25B9" w:rsidRDefault="003E25B9" w:rsidP="003E25B9">
      <w:pPr>
        <w:pStyle w:val="PlainText1"/>
        <w:rPr>
          <w:rFonts w:ascii="Times New Roman" w:hAnsi="Times New Roman"/>
          <w:sz w:val="24"/>
        </w:rPr>
      </w:pPr>
    </w:p>
    <w:p w:rsidR="008206A2" w:rsidRDefault="008206A2" w:rsidP="008206A2">
      <w:pPr>
        <w:pStyle w:val="PlainText1"/>
        <w:rPr>
          <w:rFonts w:ascii="Times New Roman" w:hAnsi="Times New Roman"/>
          <w:sz w:val="24"/>
        </w:rPr>
      </w:pPr>
    </w:p>
    <w:p w:rsidR="008206A2" w:rsidRDefault="008206A2" w:rsidP="008206A2">
      <w:pPr>
        <w:pStyle w:val="PlainText1"/>
        <w:shd w:val="clear" w:color="auto" w:fill="B3B3B3"/>
        <w:rPr>
          <w:rFonts w:ascii="Times New Roman" w:hAnsi="Times New Roman"/>
          <w:sz w:val="8"/>
        </w:rPr>
      </w:pPr>
    </w:p>
    <w:p w:rsidR="008206A2" w:rsidRDefault="008206A2" w:rsidP="008206A2">
      <w:pPr>
        <w:pStyle w:val="PlainText1"/>
        <w:shd w:val="clear" w:color="auto" w:fill="B3B3B3"/>
        <w:rPr>
          <w:rFonts w:ascii="Times New Roman" w:hAnsi="Times New Roman"/>
          <w:b/>
          <w:sz w:val="24"/>
        </w:rPr>
      </w:pPr>
      <w:r>
        <w:rPr>
          <w:rFonts w:ascii="Times New Roman" w:hAnsi="Times New Roman"/>
          <w:b/>
          <w:sz w:val="24"/>
        </w:rPr>
        <w:t xml:space="preserve">  REVIEWS OF "LIGHTNING"</w:t>
      </w:r>
    </w:p>
    <w:p w:rsidR="008206A2" w:rsidRDefault="008206A2" w:rsidP="008206A2">
      <w:pPr>
        <w:pStyle w:val="PlainText1"/>
        <w:shd w:val="clear" w:color="auto" w:fill="B3B3B3"/>
        <w:rPr>
          <w:rFonts w:ascii="Times New Roman" w:hAnsi="Times New Roman"/>
          <w:b/>
          <w:sz w:val="8"/>
        </w:rPr>
      </w:pPr>
    </w:p>
    <w:p w:rsidR="008206A2" w:rsidRDefault="008206A2" w:rsidP="008206A2">
      <w:pPr>
        <w:pStyle w:val="PlainText1"/>
        <w:rPr>
          <w:rFonts w:ascii="Times New Roman" w:hAnsi="Times New Roman"/>
          <w:sz w:val="24"/>
        </w:rPr>
      </w:pPr>
    </w:p>
    <w:p w:rsidR="0056414F" w:rsidRDefault="0056414F" w:rsidP="008206A2">
      <w:pPr>
        <w:pStyle w:val="PlainText1"/>
        <w:rPr>
          <w:rFonts w:ascii="Times New Roman" w:hAnsi="Times New Roman"/>
          <w:sz w:val="24"/>
        </w:rPr>
      </w:pPr>
    </w:p>
    <w:p w:rsidR="003753C0" w:rsidRDefault="003753C0" w:rsidP="003753C0">
      <w:pPr>
        <w:pStyle w:val="PlainText1"/>
        <w:rPr>
          <w:rFonts w:ascii="Times New Roman" w:hAnsi="Times New Roman"/>
          <w:sz w:val="24"/>
        </w:rPr>
      </w:pPr>
    </w:p>
    <w:p w:rsidR="002757C0" w:rsidRDefault="002757C0" w:rsidP="001C62B2">
      <w:r>
        <w:rPr>
          <w:rStyle w:val="tlid-translation"/>
          <w:lang w:val="en"/>
        </w:rPr>
        <w:t>“</w:t>
      </w:r>
      <w:r w:rsidR="001C62B2">
        <w:rPr>
          <w:rStyle w:val="tlid-translation"/>
          <w:lang w:val="en"/>
        </w:rPr>
        <w:t>(…)</w:t>
      </w:r>
      <w:r w:rsidR="001C62B2" w:rsidRPr="001C62B2">
        <w:t xml:space="preserve"> with the intensity, the charge, with the extremely suggestive power </w:t>
      </w:r>
      <w:r w:rsidR="001C62B2">
        <w:t>(…)</w:t>
      </w:r>
    </w:p>
    <w:p w:rsidR="001C62B2" w:rsidRDefault="001C62B2" w:rsidP="001C62B2">
      <w:pPr>
        <w:numPr>
          <w:ilvl w:val="0"/>
          <w:numId w:val="4"/>
        </w:numPr>
      </w:pPr>
      <w:r>
        <w:t>Odzven, July, 2013</w:t>
      </w:r>
    </w:p>
    <w:p w:rsidR="008206A2" w:rsidRDefault="008206A2" w:rsidP="003E25B9">
      <w:pPr>
        <w:pStyle w:val="PlainText1"/>
        <w:rPr>
          <w:rFonts w:ascii="Times New Roman" w:hAnsi="Times New Roman"/>
          <w:sz w:val="24"/>
        </w:rPr>
      </w:pPr>
    </w:p>
    <w:p w:rsidR="00857532" w:rsidRDefault="00857532" w:rsidP="00857532">
      <w:r>
        <w:rPr>
          <w:rStyle w:val="tlid-translation"/>
          <w:lang w:val="en"/>
        </w:rPr>
        <w:t>“</w:t>
      </w:r>
      <w:r w:rsidRPr="00857532">
        <w:t xml:space="preserve">On one hand we find the inherent violence and eruptiveness of creation, on the other the tendency to control them. </w:t>
      </w:r>
      <w:r>
        <w:t>(…)</w:t>
      </w:r>
    </w:p>
    <w:p w:rsidR="00857532" w:rsidRDefault="004011A8" w:rsidP="00857532">
      <w:pPr>
        <w:numPr>
          <w:ilvl w:val="0"/>
          <w:numId w:val="4"/>
        </w:numPr>
      </w:pPr>
      <w:r>
        <w:t>Radio Študent</w:t>
      </w:r>
      <w:r w:rsidR="00857532">
        <w:t>, July, 2013</w:t>
      </w:r>
    </w:p>
    <w:p w:rsidR="008206A2" w:rsidRDefault="008206A2" w:rsidP="003E25B9">
      <w:pPr>
        <w:pStyle w:val="PlainText1"/>
        <w:rPr>
          <w:rFonts w:ascii="Times New Roman" w:hAnsi="Times New Roman"/>
          <w:sz w:val="24"/>
        </w:rPr>
      </w:pPr>
    </w:p>
    <w:p w:rsidR="004B1AE5" w:rsidRDefault="00631259" w:rsidP="004B1AE5">
      <w:pPr>
        <w:pStyle w:val="PlainText1"/>
        <w:rPr>
          <w:rFonts w:ascii="Times New Roman" w:hAnsi="Times New Roman"/>
          <w:sz w:val="24"/>
        </w:rPr>
      </w:pPr>
      <w:r>
        <w:rPr>
          <w:rFonts w:ascii="Times New Roman" w:hAnsi="Times New Roman"/>
          <w:sz w:val="24"/>
        </w:rPr>
        <w:lastRenderedPageBreak/>
        <w:t>“</w:t>
      </w:r>
      <w:r w:rsidRPr="00631259">
        <w:rPr>
          <w:rFonts w:ascii="Times New Roman" w:hAnsi="Times New Roman"/>
          <w:sz w:val="24"/>
        </w:rPr>
        <w:t xml:space="preserve">The latest </w:t>
      </w:r>
      <w:r w:rsidR="004E714C">
        <w:rPr>
          <w:rFonts w:ascii="Times New Roman" w:hAnsi="Times New Roman"/>
          <w:sz w:val="24"/>
        </w:rPr>
        <w:t xml:space="preserve">(album) </w:t>
      </w:r>
      <w:r w:rsidRPr="00631259">
        <w:rPr>
          <w:rFonts w:ascii="Times New Roman" w:hAnsi="Times New Roman"/>
          <w:sz w:val="24"/>
        </w:rPr>
        <w:t>with the title</w:t>
      </w:r>
      <w:r>
        <w:rPr>
          <w:rFonts w:ascii="Times New Roman" w:hAnsi="Times New Roman"/>
          <w:sz w:val="24"/>
        </w:rPr>
        <w:t xml:space="preserve"> </w:t>
      </w:r>
      <w:r w:rsidRPr="00631259">
        <w:rPr>
          <w:rFonts w:ascii="Times New Roman" w:hAnsi="Times New Roman"/>
          <w:i/>
          <w:sz w:val="24"/>
        </w:rPr>
        <w:t>Lightning</w:t>
      </w:r>
      <w:r w:rsidRPr="00631259">
        <w:rPr>
          <w:rFonts w:ascii="Times New Roman" w:hAnsi="Times New Roman"/>
          <w:sz w:val="24"/>
        </w:rPr>
        <w:t xml:space="preserve"> is certainly his most complex work</w:t>
      </w:r>
      <w:r>
        <w:rPr>
          <w:rFonts w:ascii="Times New Roman" w:hAnsi="Times New Roman"/>
          <w:sz w:val="24"/>
        </w:rPr>
        <w:t xml:space="preserve"> </w:t>
      </w:r>
      <w:r w:rsidRPr="00631259">
        <w:rPr>
          <w:rFonts w:ascii="Times New Roman" w:hAnsi="Times New Roman"/>
          <w:sz w:val="24"/>
        </w:rPr>
        <w:t>and as such, with its design and execution, it inspires and amazes, while at the same time asking a whole host of interesting questions.</w:t>
      </w:r>
      <w:r w:rsidR="004B1AE5">
        <w:rPr>
          <w:rFonts w:ascii="Times New Roman" w:hAnsi="Times New Roman"/>
          <w:sz w:val="24"/>
        </w:rPr>
        <w:t xml:space="preserve"> (…) </w:t>
      </w:r>
    </w:p>
    <w:p w:rsidR="00D42912" w:rsidRDefault="00D42912" w:rsidP="004B1AE5">
      <w:pPr>
        <w:pStyle w:val="PlainText1"/>
        <w:rPr>
          <w:rFonts w:ascii="Times New Roman" w:hAnsi="Times New Roman"/>
          <w:sz w:val="24"/>
        </w:rPr>
      </w:pPr>
    </w:p>
    <w:p w:rsidR="008206A2" w:rsidRDefault="004B1AE5" w:rsidP="00192ADA">
      <w:pPr>
        <w:pStyle w:val="PlainText1"/>
        <w:rPr>
          <w:rFonts w:ascii="Times New Roman" w:hAnsi="Times New Roman"/>
          <w:sz w:val="24"/>
        </w:rPr>
      </w:pPr>
      <w:r w:rsidRPr="004B1AE5">
        <w:rPr>
          <w:rFonts w:ascii="Times New Roman" w:hAnsi="Times New Roman"/>
          <w:sz w:val="24"/>
        </w:rPr>
        <w:t>Kržišnik's music world is rhythmically unpredictable,</w:t>
      </w:r>
      <w:r w:rsidR="005D7D19">
        <w:rPr>
          <w:rFonts w:ascii="Times New Roman" w:hAnsi="Times New Roman"/>
          <w:sz w:val="24"/>
        </w:rPr>
        <w:t xml:space="preserve"> </w:t>
      </w:r>
      <w:r w:rsidRPr="004B1AE5">
        <w:rPr>
          <w:rFonts w:ascii="Times New Roman" w:hAnsi="Times New Roman"/>
          <w:sz w:val="24"/>
        </w:rPr>
        <w:t xml:space="preserve">sonically luxurious, fantastically </w:t>
      </w:r>
      <w:r w:rsidR="00D42912" w:rsidRPr="004B1AE5">
        <w:rPr>
          <w:rFonts w:ascii="Times New Roman" w:hAnsi="Times New Roman"/>
          <w:sz w:val="24"/>
        </w:rPr>
        <w:t>colourful</w:t>
      </w:r>
      <w:r w:rsidRPr="004B1AE5">
        <w:rPr>
          <w:rFonts w:ascii="Times New Roman" w:hAnsi="Times New Roman"/>
          <w:sz w:val="24"/>
        </w:rPr>
        <w:t xml:space="preserve"> and multi-layered, often</w:t>
      </w:r>
      <w:r w:rsidR="005D7D19">
        <w:rPr>
          <w:rFonts w:ascii="Times New Roman" w:hAnsi="Times New Roman"/>
          <w:sz w:val="24"/>
        </w:rPr>
        <w:t xml:space="preserve"> </w:t>
      </w:r>
      <w:r w:rsidRPr="004B1AE5">
        <w:rPr>
          <w:rFonts w:ascii="Times New Roman" w:hAnsi="Times New Roman"/>
          <w:sz w:val="24"/>
        </w:rPr>
        <w:t>combines the incompatible (</w:t>
      </w:r>
      <w:r w:rsidR="00192ADA">
        <w:rPr>
          <w:rFonts w:ascii="Times New Roman" w:hAnsi="Times New Roman"/>
          <w:sz w:val="24"/>
        </w:rPr>
        <w:t>…</w:t>
      </w:r>
      <w:r w:rsidRPr="004B1AE5">
        <w:rPr>
          <w:rFonts w:ascii="Times New Roman" w:hAnsi="Times New Roman"/>
          <w:sz w:val="24"/>
        </w:rPr>
        <w:t xml:space="preserve">), the sounds of musical instruments </w:t>
      </w:r>
      <w:r w:rsidR="00134BB8">
        <w:rPr>
          <w:rFonts w:ascii="Times New Roman" w:hAnsi="Times New Roman"/>
          <w:sz w:val="24"/>
        </w:rPr>
        <w:t xml:space="preserve">by </w:t>
      </w:r>
      <w:r w:rsidRPr="004B1AE5">
        <w:rPr>
          <w:rFonts w:ascii="Times New Roman" w:hAnsi="Times New Roman"/>
          <w:sz w:val="24"/>
        </w:rPr>
        <w:t xml:space="preserve">far exceeds </w:t>
      </w:r>
      <w:r w:rsidR="00134BB8">
        <w:rPr>
          <w:rFonts w:ascii="Times New Roman" w:hAnsi="Times New Roman"/>
          <w:sz w:val="24"/>
        </w:rPr>
        <w:t xml:space="preserve">the range of </w:t>
      </w:r>
      <w:r w:rsidRPr="004B1AE5">
        <w:rPr>
          <w:rFonts w:ascii="Times New Roman" w:hAnsi="Times New Roman"/>
          <w:sz w:val="24"/>
        </w:rPr>
        <w:t>real one</w:t>
      </w:r>
      <w:r w:rsidR="00134BB8">
        <w:rPr>
          <w:rFonts w:ascii="Times New Roman" w:hAnsi="Times New Roman"/>
          <w:sz w:val="24"/>
        </w:rPr>
        <w:t>s, surpassing them</w:t>
      </w:r>
      <w:r w:rsidRPr="004B1AE5">
        <w:rPr>
          <w:rFonts w:ascii="Times New Roman" w:hAnsi="Times New Roman"/>
          <w:sz w:val="24"/>
        </w:rPr>
        <w:t xml:space="preserve"> with agility</w:t>
      </w:r>
      <w:r w:rsidR="00134BB8">
        <w:rPr>
          <w:rFonts w:ascii="Times New Roman" w:hAnsi="Times New Roman"/>
          <w:sz w:val="24"/>
        </w:rPr>
        <w:t xml:space="preserve"> as well</w:t>
      </w:r>
      <w:r w:rsidRPr="004B1AE5">
        <w:rPr>
          <w:rFonts w:ascii="Times New Roman" w:hAnsi="Times New Roman"/>
          <w:sz w:val="24"/>
        </w:rPr>
        <w:t xml:space="preserve">, dynamic contrasts probably limited </w:t>
      </w:r>
      <w:r w:rsidR="00161F16">
        <w:rPr>
          <w:rFonts w:ascii="Times New Roman" w:hAnsi="Times New Roman"/>
          <w:sz w:val="24"/>
        </w:rPr>
        <w:t xml:space="preserve">mostly </w:t>
      </w:r>
      <w:r w:rsidRPr="004B1AE5">
        <w:rPr>
          <w:rFonts w:ascii="Times New Roman" w:hAnsi="Times New Roman"/>
          <w:sz w:val="24"/>
        </w:rPr>
        <w:t>by recording technique, etc.</w:t>
      </w:r>
      <w:r w:rsidR="00631259">
        <w:rPr>
          <w:rFonts w:ascii="Times New Roman" w:hAnsi="Times New Roman"/>
          <w:sz w:val="24"/>
        </w:rPr>
        <w:t>”</w:t>
      </w:r>
    </w:p>
    <w:p w:rsidR="00631259" w:rsidRDefault="00631259" w:rsidP="00631259">
      <w:pPr>
        <w:pStyle w:val="PlainText1"/>
        <w:numPr>
          <w:ilvl w:val="0"/>
          <w:numId w:val="4"/>
        </w:numPr>
        <w:rPr>
          <w:rFonts w:ascii="Times New Roman" w:hAnsi="Times New Roman"/>
          <w:sz w:val="24"/>
        </w:rPr>
      </w:pPr>
      <w:r>
        <w:rPr>
          <w:rFonts w:ascii="Times New Roman" w:hAnsi="Times New Roman"/>
          <w:sz w:val="24"/>
        </w:rPr>
        <w:t>Delo (ed. Poleti), Oct, 2013</w:t>
      </w:r>
    </w:p>
    <w:p w:rsidR="003E25B9" w:rsidRDefault="003E25B9" w:rsidP="003E25B9">
      <w:pPr>
        <w:pStyle w:val="PlainText1"/>
        <w:rPr>
          <w:rFonts w:ascii="Times New Roman" w:hAnsi="Times New Roman"/>
          <w:sz w:val="24"/>
        </w:rPr>
      </w:pPr>
    </w:p>
    <w:p w:rsidR="00AF11A8" w:rsidRDefault="00AF11A8" w:rsidP="00AF11A8">
      <w:pPr>
        <w:rPr>
          <w:rStyle w:val="tlid-translation"/>
          <w:lang w:val="en"/>
        </w:rPr>
      </w:pPr>
      <w:r>
        <w:rPr>
          <w:rStyle w:val="tlid-translation"/>
          <w:lang w:val="en"/>
        </w:rPr>
        <w:t xml:space="preserve">“The compositions (…) are very complex (according to the "school" definition, this is modern music) and full of (…) flashes, whose frequency and exchange are reminiscent of the speed at which the impulses of our fears, love, joys, worries, and all the other emotional vortices we experience travel through our nerve cells and between synapses.” </w:t>
      </w:r>
    </w:p>
    <w:p w:rsidR="00AF11A8" w:rsidRDefault="00AF11A8" w:rsidP="00AF11A8">
      <w:pPr>
        <w:rPr>
          <w:rStyle w:val="tlid-translation"/>
          <w:lang w:val="en"/>
        </w:rPr>
      </w:pPr>
    </w:p>
    <w:p w:rsidR="00AF11A8" w:rsidRDefault="00AF11A8" w:rsidP="00AF11A8">
      <w:pPr>
        <w:rPr>
          <w:rStyle w:val="tlid-translation"/>
          <w:lang w:val="en"/>
        </w:rPr>
      </w:pPr>
      <w:r>
        <w:rPr>
          <w:rStyle w:val="tlid-translation"/>
          <w:lang w:val="en"/>
        </w:rPr>
        <w:t>“No description of the present fascinating record was more appropriate than the one American composer David Maslanka described his 5th Symphony for Wind Orchestra: “Much of the music of this Symphony is urgent and insistent. I have used the words ‘aggravated’, ‘angry’, and ‘overwhelming’ by way of description. But for all its blunt and assertive force, the Symphony is not tragic. It is filled with a bright and hopeful energy.”</w:t>
      </w:r>
    </w:p>
    <w:p w:rsidR="00AF11A8" w:rsidRDefault="00AF11A8" w:rsidP="00AF11A8">
      <w:pPr>
        <w:numPr>
          <w:ilvl w:val="0"/>
          <w:numId w:val="4"/>
        </w:numPr>
      </w:pPr>
      <w:r>
        <w:t>Nova Muska, Oct., 2013</w:t>
      </w:r>
    </w:p>
    <w:p w:rsidR="006433A4" w:rsidRDefault="006433A4" w:rsidP="003E25B9">
      <w:pPr>
        <w:pStyle w:val="PlainText1"/>
        <w:rPr>
          <w:rFonts w:ascii="Times New Roman" w:hAnsi="Times New Roman"/>
          <w:sz w:val="24"/>
        </w:rPr>
      </w:pPr>
    </w:p>
    <w:p w:rsidR="00AF11A8" w:rsidRDefault="00AF11A8" w:rsidP="003E25B9">
      <w:pPr>
        <w:pStyle w:val="PlainText1"/>
        <w:rPr>
          <w:rFonts w:ascii="Times New Roman" w:hAnsi="Times New Roman"/>
          <w:sz w:val="24"/>
        </w:rPr>
      </w:pPr>
    </w:p>
    <w:p w:rsidR="006433A4" w:rsidRDefault="006433A4" w:rsidP="006433A4">
      <w:pPr>
        <w:pStyle w:val="PlainText1"/>
        <w:rPr>
          <w:rFonts w:ascii="Times New Roman" w:hAnsi="Times New Roman"/>
          <w:sz w:val="24"/>
        </w:rPr>
      </w:pPr>
    </w:p>
    <w:p w:rsidR="00F12A2F" w:rsidRPr="00F12A2F" w:rsidRDefault="006433A4" w:rsidP="006433A4">
      <w:pPr>
        <w:pStyle w:val="PlainText1"/>
        <w:shd w:val="clear" w:color="auto" w:fill="B3B3B3"/>
        <w:rPr>
          <w:rFonts w:ascii="Times New Roman" w:hAnsi="Times New Roman"/>
          <w:sz w:val="8"/>
          <w:szCs w:val="8"/>
        </w:rPr>
      </w:pPr>
      <w:r w:rsidRPr="00F12A2F">
        <w:rPr>
          <w:rFonts w:ascii="Times New Roman" w:hAnsi="Times New Roman"/>
          <w:sz w:val="8"/>
          <w:szCs w:val="8"/>
        </w:rPr>
        <w:t xml:space="preserve"> </w:t>
      </w:r>
    </w:p>
    <w:p w:rsidR="006433A4" w:rsidRDefault="006433A4" w:rsidP="006433A4">
      <w:pPr>
        <w:pStyle w:val="PlainText1"/>
        <w:shd w:val="clear" w:color="auto" w:fill="B3B3B3"/>
        <w:rPr>
          <w:rFonts w:ascii="Times New Roman" w:hAnsi="Times New Roman"/>
          <w:b/>
          <w:sz w:val="24"/>
        </w:rPr>
      </w:pPr>
      <w:r>
        <w:rPr>
          <w:rFonts w:ascii="Times New Roman" w:hAnsi="Times New Roman"/>
          <w:b/>
          <w:sz w:val="24"/>
        </w:rPr>
        <w:t>REVIEWS OF "VALSE BRUTAL"</w:t>
      </w:r>
    </w:p>
    <w:p w:rsidR="006433A4" w:rsidRDefault="006433A4" w:rsidP="006433A4">
      <w:pPr>
        <w:pStyle w:val="PlainText1"/>
        <w:shd w:val="clear" w:color="auto" w:fill="B3B3B3"/>
        <w:rPr>
          <w:rFonts w:ascii="Times New Roman" w:hAnsi="Times New Roman"/>
          <w:b/>
          <w:sz w:val="8"/>
        </w:rPr>
      </w:pPr>
    </w:p>
    <w:p w:rsidR="006433A4" w:rsidRDefault="006433A4" w:rsidP="006433A4">
      <w:pPr>
        <w:pStyle w:val="PlainText1"/>
        <w:rPr>
          <w:rFonts w:ascii="Times New Roman" w:hAnsi="Times New Roman"/>
          <w:sz w:val="24"/>
        </w:rPr>
      </w:pPr>
    </w:p>
    <w:p w:rsidR="006433A4" w:rsidRDefault="006433A4" w:rsidP="006433A4">
      <w:pPr>
        <w:pStyle w:val="PlainText1"/>
        <w:rPr>
          <w:rFonts w:ascii="Times New Roman" w:hAnsi="Times New Roman"/>
          <w:sz w:val="24"/>
        </w:rPr>
      </w:pPr>
    </w:p>
    <w:p w:rsidR="0056414F" w:rsidRDefault="0056414F" w:rsidP="006433A4">
      <w:pPr>
        <w:pStyle w:val="PlainText1"/>
        <w:rPr>
          <w:rFonts w:ascii="Times New Roman" w:hAnsi="Times New Roman"/>
          <w:sz w:val="24"/>
        </w:rPr>
      </w:pPr>
    </w:p>
    <w:p w:rsidR="004C794E" w:rsidRPr="00385589" w:rsidRDefault="004C794E" w:rsidP="00826B68">
      <w:pPr>
        <w:pStyle w:val="PlainText1"/>
        <w:rPr>
          <w:rFonts w:ascii="Times New Roman" w:hAnsi="Times New Roman"/>
          <w:sz w:val="24"/>
          <w:szCs w:val="24"/>
        </w:rPr>
      </w:pPr>
      <w:r w:rsidRPr="00385589">
        <w:rPr>
          <w:rFonts w:ascii="Times New Roman" w:hAnsi="Times New Roman"/>
          <w:sz w:val="24"/>
          <w:szCs w:val="24"/>
        </w:rPr>
        <w:t>“It's an exciting and shocking work that gets under your skin and gives you goose bumps… ”</w:t>
      </w:r>
    </w:p>
    <w:p w:rsidR="004C794E" w:rsidRDefault="004C794E" w:rsidP="004C794E">
      <w:pPr>
        <w:pStyle w:val="ListParagraph"/>
        <w:numPr>
          <w:ilvl w:val="0"/>
          <w:numId w:val="4"/>
        </w:numPr>
        <w:rPr>
          <w:rStyle w:val="tlid-translation"/>
          <w:lang w:val="en"/>
        </w:rPr>
      </w:pPr>
      <w:r w:rsidRPr="00385589">
        <w:rPr>
          <w:rStyle w:val="tlid-translation"/>
          <w:lang w:val="en"/>
        </w:rPr>
        <w:t>Radio Študent,, 2009</w:t>
      </w:r>
    </w:p>
    <w:p w:rsidR="00826B68" w:rsidRDefault="00826B68" w:rsidP="00826B68"/>
    <w:p w:rsidR="00826B68" w:rsidRDefault="00826B68" w:rsidP="00826B68">
      <w:r>
        <w:t xml:space="preserve">“(…) </w:t>
      </w:r>
      <w:r w:rsidRPr="00FC34C2">
        <w:t>create</w:t>
      </w:r>
      <w:r>
        <w:t>s</w:t>
      </w:r>
      <w:r w:rsidRPr="00FC34C2">
        <w:t xml:space="preserve"> </w:t>
      </w:r>
      <w:r>
        <w:t>a unique</w:t>
      </w:r>
      <w:r w:rsidRPr="00FC34C2">
        <w:t xml:space="preserve"> </w:t>
      </w:r>
      <w:r>
        <w:t xml:space="preserve">and </w:t>
      </w:r>
      <w:r w:rsidRPr="00FC34C2">
        <w:t>extraordinary</w:t>
      </w:r>
      <w:r>
        <w:t xml:space="preserve"> </w:t>
      </w:r>
      <w:r w:rsidRPr="00FC34C2">
        <w:t>music world</w:t>
      </w:r>
      <w:r>
        <w:t>.”</w:t>
      </w:r>
    </w:p>
    <w:p w:rsidR="00826B68" w:rsidRDefault="00826B68" w:rsidP="00826B68">
      <w:pPr>
        <w:pStyle w:val="ListParagraph"/>
        <w:numPr>
          <w:ilvl w:val="0"/>
          <w:numId w:val="4"/>
        </w:numPr>
        <w:rPr>
          <w:rStyle w:val="tlid-translation"/>
          <w:lang w:val="en"/>
        </w:rPr>
      </w:pPr>
      <w:r>
        <w:rPr>
          <w:rStyle w:val="tlid-translation"/>
          <w:lang w:val="en"/>
        </w:rPr>
        <w:t>Na piedestal, Val 202, 2009</w:t>
      </w:r>
    </w:p>
    <w:p w:rsidR="004C794E" w:rsidRDefault="004C794E" w:rsidP="003E25B9">
      <w:pPr>
        <w:pStyle w:val="PlainText1"/>
        <w:rPr>
          <w:rFonts w:ascii="Times New Roman" w:hAnsi="Times New Roman"/>
          <w:sz w:val="24"/>
          <w:szCs w:val="24"/>
        </w:rPr>
      </w:pPr>
    </w:p>
    <w:p w:rsidR="00F7743F" w:rsidRDefault="004C794E" w:rsidP="003E25B9">
      <w:pPr>
        <w:pStyle w:val="PlainText1"/>
        <w:rPr>
          <w:rFonts w:ascii="Times New Roman" w:hAnsi="Times New Roman"/>
          <w:sz w:val="24"/>
          <w:szCs w:val="24"/>
        </w:rPr>
      </w:pPr>
      <w:r>
        <w:rPr>
          <w:rFonts w:ascii="Times New Roman" w:hAnsi="Times New Roman"/>
          <w:sz w:val="24"/>
          <w:szCs w:val="24"/>
        </w:rPr>
        <w:t xml:space="preserve"> </w:t>
      </w:r>
      <w:r w:rsidR="004F69B7">
        <w:rPr>
          <w:rFonts w:ascii="Times New Roman" w:hAnsi="Times New Roman"/>
          <w:sz w:val="24"/>
          <w:szCs w:val="24"/>
        </w:rPr>
        <w:t xml:space="preserve">“(…) </w:t>
      </w:r>
      <w:r w:rsidR="002B21EC">
        <w:rPr>
          <w:rFonts w:ascii="Times New Roman" w:hAnsi="Times New Roman"/>
          <w:sz w:val="24"/>
          <w:szCs w:val="24"/>
        </w:rPr>
        <w:t>with</w:t>
      </w:r>
      <w:r w:rsidR="00F7743F" w:rsidRPr="00385589">
        <w:rPr>
          <w:rFonts w:ascii="Times New Roman" w:hAnsi="Times New Roman"/>
          <w:sz w:val="24"/>
          <w:szCs w:val="24"/>
        </w:rPr>
        <w:t xml:space="preserve"> </w:t>
      </w:r>
      <w:r w:rsidR="00F72106">
        <w:rPr>
          <w:rFonts w:ascii="Times New Roman" w:hAnsi="Times New Roman"/>
          <w:sz w:val="24"/>
          <w:szCs w:val="24"/>
        </w:rPr>
        <w:t>an</w:t>
      </w:r>
      <w:r w:rsidR="00F7743F" w:rsidRPr="00385589">
        <w:rPr>
          <w:rFonts w:ascii="Times New Roman" w:hAnsi="Times New Roman"/>
          <w:sz w:val="24"/>
          <w:szCs w:val="24"/>
        </w:rPr>
        <w:t xml:space="preserve"> </w:t>
      </w:r>
      <w:r w:rsidR="002B21EC">
        <w:rPr>
          <w:rFonts w:ascii="Times New Roman" w:hAnsi="Times New Roman"/>
          <w:sz w:val="24"/>
          <w:szCs w:val="24"/>
        </w:rPr>
        <w:t>exciting</w:t>
      </w:r>
      <w:r w:rsidR="00F7743F" w:rsidRPr="00385589">
        <w:rPr>
          <w:rFonts w:ascii="Times New Roman" w:hAnsi="Times New Roman"/>
          <w:sz w:val="24"/>
          <w:szCs w:val="24"/>
        </w:rPr>
        <w:t xml:space="preserve"> </w:t>
      </w:r>
      <w:r w:rsidR="00D161FC">
        <w:rPr>
          <w:rFonts w:ascii="Times New Roman" w:hAnsi="Times New Roman"/>
          <w:sz w:val="24"/>
          <w:szCs w:val="24"/>
        </w:rPr>
        <w:t>and</w:t>
      </w:r>
      <w:r w:rsidR="004F69B7">
        <w:rPr>
          <w:rFonts w:ascii="Times New Roman" w:hAnsi="Times New Roman"/>
          <w:sz w:val="24"/>
          <w:szCs w:val="24"/>
        </w:rPr>
        <w:t xml:space="preserve"> </w:t>
      </w:r>
      <w:r w:rsidR="00D161FC">
        <w:rPr>
          <w:rFonts w:ascii="Times New Roman" w:hAnsi="Times New Roman"/>
          <w:sz w:val="24"/>
          <w:szCs w:val="24"/>
        </w:rPr>
        <w:t xml:space="preserve">idiosyncratic </w:t>
      </w:r>
      <w:r w:rsidR="002B21EC">
        <w:rPr>
          <w:rFonts w:ascii="Times New Roman" w:hAnsi="Times New Roman"/>
          <w:sz w:val="24"/>
          <w:szCs w:val="24"/>
        </w:rPr>
        <w:t xml:space="preserve">creation </w:t>
      </w:r>
      <w:r w:rsidR="00DA3078">
        <w:rPr>
          <w:rFonts w:ascii="Times New Roman" w:hAnsi="Times New Roman"/>
          <w:sz w:val="24"/>
          <w:szCs w:val="24"/>
        </w:rPr>
        <w:t xml:space="preserve">titled </w:t>
      </w:r>
      <w:r w:rsidR="002B21EC">
        <w:rPr>
          <w:rFonts w:ascii="Times New Roman" w:hAnsi="Times New Roman"/>
          <w:sz w:val="24"/>
          <w:szCs w:val="24"/>
        </w:rPr>
        <w:t>Valse Brutal</w:t>
      </w:r>
      <w:r w:rsidR="00F72106">
        <w:rPr>
          <w:rFonts w:ascii="Times New Roman" w:hAnsi="Times New Roman"/>
          <w:sz w:val="24"/>
          <w:szCs w:val="24"/>
        </w:rPr>
        <w:t>.”</w:t>
      </w:r>
    </w:p>
    <w:p w:rsidR="00FC34C2" w:rsidRDefault="00FC34C2" w:rsidP="00FC34C2"/>
    <w:p w:rsidR="00623904" w:rsidRDefault="00623904" w:rsidP="00623904">
      <w:r>
        <w:t>“(…)</w:t>
      </w:r>
      <w:r w:rsidR="00864182" w:rsidRPr="00864182">
        <w:t xml:space="preserve"> </w:t>
      </w:r>
      <w:r w:rsidR="00864182">
        <w:t>Kržišnik’s</w:t>
      </w:r>
      <w:r w:rsidR="00864182" w:rsidRPr="00864182">
        <w:t xml:space="preserve"> music doesn't become obsolete at all."</w:t>
      </w:r>
      <w:r>
        <w:t>.”</w:t>
      </w:r>
    </w:p>
    <w:p w:rsidR="00623904" w:rsidRDefault="00623904" w:rsidP="00623904">
      <w:pPr>
        <w:pStyle w:val="ListParagraph"/>
        <w:numPr>
          <w:ilvl w:val="0"/>
          <w:numId w:val="4"/>
        </w:numPr>
        <w:rPr>
          <w:rStyle w:val="tlid-translation"/>
          <w:lang w:val="en"/>
        </w:rPr>
      </w:pPr>
      <w:r>
        <w:rPr>
          <w:rStyle w:val="tlid-translation"/>
          <w:lang w:val="en"/>
        </w:rPr>
        <w:t>Večer, april 2009</w:t>
      </w:r>
    </w:p>
    <w:p w:rsidR="00623904" w:rsidRDefault="00623904" w:rsidP="00FC34C2"/>
    <w:p w:rsidR="00385589" w:rsidRPr="00385589" w:rsidRDefault="00D469BF" w:rsidP="00385589">
      <w:pPr>
        <w:pStyle w:val="PlainText1"/>
        <w:rPr>
          <w:rFonts w:ascii="Times New Roman" w:hAnsi="Times New Roman"/>
          <w:sz w:val="24"/>
          <w:szCs w:val="24"/>
        </w:rPr>
      </w:pPr>
      <w:r w:rsidRPr="00385589">
        <w:rPr>
          <w:rFonts w:ascii="Times New Roman" w:hAnsi="Times New Roman"/>
          <w:sz w:val="24"/>
          <w:szCs w:val="24"/>
          <w:lang w:val="en-US" w:eastAsia="en-US"/>
        </w:rPr>
        <w:t>“</w:t>
      </w:r>
      <w:r w:rsidR="00867635" w:rsidRPr="00385589">
        <w:rPr>
          <w:rFonts w:ascii="Times New Roman" w:hAnsi="Times New Roman"/>
          <w:sz w:val="24"/>
          <w:szCs w:val="24"/>
          <w:lang w:val="en-US" w:eastAsia="en-US"/>
        </w:rPr>
        <w:t xml:space="preserve"> (…) </w:t>
      </w:r>
      <w:r w:rsidR="00867635" w:rsidRPr="00385589">
        <w:rPr>
          <w:rStyle w:val="tlid-translation"/>
          <w:rFonts w:ascii="Times New Roman" w:hAnsi="Times New Roman"/>
          <w:sz w:val="24"/>
          <w:szCs w:val="24"/>
          <w:lang w:val="en"/>
        </w:rPr>
        <w:t>modern, avant-garde, futuristic, dramaturgically thought-out and emotionally imbued compositions. … Imaginative! ”</w:t>
      </w:r>
    </w:p>
    <w:p w:rsidR="005C0CA8" w:rsidRPr="00385589" w:rsidRDefault="00385589" w:rsidP="00385589">
      <w:pPr>
        <w:pStyle w:val="ListParagraph"/>
        <w:numPr>
          <w:ilvl w:val="0"/>
          <w:numId w:val="4"/>
        </w:numPr>
        <w:rPr>
          <w:lang w:val="en"/>
        </w:rPr>
      </w:pPr>
      <w:r>
        <w:rPr>
          <w:rStyle w:val="tlid-translation"/>
          <w:lang w:val="en"/>
        </w:rPr>
        <w:t>MMC RTV SLO</w:t>
      </w:r>
      <w:r w:rsidRPr="00385589">
        <w:rPr>
          <w:rStyle w:val="tlid-translation"/>
          <w:lang w:val="en"/>
        </w:rPr>
        <w:t>, 2009</w:t>
      </w:r>
    </w:p>
    <w:p w:rsidR="005C0CA8" w:rsidRPr="00385589" w:rsidRDefault="005C0CA8" w:rsidP="005C0CA8"/>
    <w:p w:rsidR="0059787A" w:rsidRDefault="0059787A" w:rsidP="0059787A">
      <w:r>
        <w:t>"(…) one of the most daring and innovative Slovenian musician and authors."</w:t>
      </w:r>
    </w:p>
    <w:p w:rsidR="0059787A" w:rsidRDefault="0059787A" w:rsidP="0059787A">
      <w:pPr>
        <w:pStyle w:val="ListParagraph"/>
        <w:numPr>
          <w:ilvl w:val="0"/>
          <w:numId w:val="4"/>
        </w:numPr>
      </w:pPr>
      <w:r>
        <w:t xml:space="preserve"> Siol, Trendy, 2009</w:t>
      </w:r>
    </w:p>
    <w:p w:rsidR="0059787A" w:rsidRDefault="0059787A" w:rsidP="0059787A">
      <w:pPr>
        <w:rPr>
          <w:rStyle w:val="tlid-translation"/>
          <w:lang w:val="en"/>
        </w:rPr>
      </w:pPr>
    </w:p>
    <w:p w:rsidR="004C794E" w:rsidRPr="00385589" w:rsidRDefault="004C794E" w:rsidP="004C794E">
      <w:pPr>
        <w:pStyle w:val="PlainText1"/>
        <w:rPr>
          <w:rFonts w:ascii="Times New Roman" w:hAnsi="Times New Roman"/>
          <w:sz w:val="24"/>
          <w:szCs w:val="24"/>
        </w:rPr>
      </w:pPr>
      <w:r>
        <w:rPr>
          <w:rFonts w:ascii="Times New Roman" w:hAnsi="Times New Roman"/>
          <w:sz w:val="24"/>
        </w:rPr>
        <w:t>“</w:t>
      </w:r>
      <w:r w:rsidRPr="006433A4">
        <w:rPr>
          <w:rFonts w:ascii="Times New Roman" w:hAnsi="Times New Roman"/>
          <w:sz w:val="24"/>
        </w:rPr>
        <w:t xml:space="preserve">This is music that requires full attention, but </w:t>
      </w:r>
      <w:r>
        <w:rPr>
          <w:rFonts w:ascii="Times New Roman" w:hAnsi="Times New Roman"/>
          <w:sz w:val="24"/>
        </w:rPr>
        <w:t xml:space="preserve">since </w:t>
      </w:r>
      <w:r w:rsidRPr="006433A4">
        <w:rPr>
          <w:rFonts w:ascii="Times New Roman" w:hAnsi="Times New Roman"/>
          <w:sz w:val="24"/>
        </w:rPr>
        <w:t xml:space="preserve">it </w:t>
      </w:r>
      <w:r>
        <w:rPr>
          <w:rFonts w:ascii="Times New Roman" w:hAnsi="Times New Roman"/>
          <w:sz w:val="24"/>
        </w:rPr>
        <w:t xml:space="preserve">is </w:t>
      </w:r>
      <w:r w:rsidRPr="006433A4">
        <w:rPr>
          <w:rFonts w:ascii="Times New Roman" w:hAnsi="Times New Roman"/>
          <w:sz w:val="24"/>
        </w:rPr>
        <w:t xml:space="preserve">so suggestive, it can't be otherwise, as it constantly amazes and inspires </w:t>
      </w:r>
      <w:r>
        <w:rPr>
          <w:rFonts w:ascii="Times New Roman" w:hAnsi="Times New Roman"/>
          <w:sz w:val="24"/>
        </w:rPr>
        <w:t xml:space="preserve">us </w:t>
      </w:r>
      <w:r w:rsidRPr="006433A4">
        <w:rPr>
          <w:rFonts w:ascii="Times New Roman" w:hAnsi="Times New Roman"/>
          <w:sz w:val="24"/>
        </w:rPr>
        <w:t>with ideas and solutions that may be familiar or surprising to us, but always placed in the context in which we don’t expect them</w:t>
      </w:r>
      <w:r>
        <w:rPr>
          <w:rFonts w:ascii="Times New Roman" w:hAnsi="Times New Roman"/>
          <w:sz w:val="24"/>
        </w:rPr>
        <w:t xml:space="preserve">, what </w:t>
      </w:r>
      <w:r w:rsidRPr="00385589">
        <w:rPr>
          <w:rFonts w:ascii="Times New Roman" w:hAnsi="Times New Roman"/>
          <w:sz w:val="24"/>
          <w:szCs w:val="24"/>
        </w:rPr>
        <w:t>make</w:t>
      </w:r>
      <w:r>
        <w:rPr>
          <w:rFonts w:ascii="Times New Roman" w:hAnsi="Times New Roman"/>
          <w:sz w:val="24"/>
          <w:szCs w:val="24"/>
        </w:rPr>
        <w:t>s</w:t>
      </w:r>
      <w:r w:rsidRPr="00385589">
        <w:rPr>
          <w:rFonts w:ascii="Times New Roman" w:hAnsi="Times New Roman"/>
          <w:sz w:val="24"/>
          <w:szCs w:val="24"/>
        </w:rPr>
        <w:t xml:space="preserve"> them all the more effective.</w:t>
      </w:r>
      <w:r>
        <w:rPr>
          <w:rFonts w:ascii="Times New Roman" w:hAnsi="Times New Roman"/>
          <w:sz w:val="24"/>
          <w:szCs w:val="24"/>
        </w:rPr>
        <w:t>”</w:t>
      </w:r>
    </w:p>
    <w:p w:rsidR="004C794E" w:rsidRPr="00385589" w:rsidRDefault="004C794E" w:rsidP="004C794E">
      <w:pPr>
        <w:pStyle w:val="ListParagraph"/>
        <w:numPr>
          <w:ilvl w:val="0"/>
          <w:numId w:val="4"/>
        </w:numPr>
      </w:pPr>
      <w:r>
        <w:t xml:space="preserve">Delo (ed. </w:t>
      </w:r>
      <w:r w:rsidRPr="00385589">
        <w:t>Polet</w:t>
      </w:r>
      <w:r>
        <w:t>)</w:t>
      </w:r>
      <w:r w:rsidRPr="00385589">
        <w:t>, september 2009</w:t>
      </w:r>
    </w:p>
    <w:p w:rsidR="004C794E" w:rsidRPr="00385589" w:rsidRDefault="004C794E" w:rsidP="004C794E">
      <w:pPr>
        <w:pStyle w:val="PlainText1"/>
        <w:rPr>
          <w:rFonts w:ascii="Times New Roman" w:hAnsi="Times New Roman"/>
          <w:sz w:val="24"/>
          <w:szCs w:val="24"/>
        </w:rPr>
      </w:pPr>
    </w:p>
    <w:p w:rsidR="0059787A" w:rsidRDefault="0059787A" w:rsidP="0059787A">
      <w:pPr>
        <w:rPr>
          <w:rStyle w:val="article"/>
        </w:rPr>
      </w:pPr>
      <w:r w:rsidRPr="0059787A">
        <w:rPr>
          <w:rStyle w:val="article"/>
        </w:rPr>
        <w:lastRenderedPageBreak/>
        <w:t>“Valse Brutal is modern, avant-garde and full of life. The compositions perfectly convey various feelings, and in some places they also act cathartically. With its dynamism, the album invites you to listen to it many times and thoroughly re</w:t>
      </w:r>
      <w:r w:rsidR="00010A33">
        <w:rPr>
          <w:rStyle w:val="article"/>
        </w:rPr>
        <w:t>defines</w:t>
      </w:r>
      <w:r w:rsidRPr="0059787A">
        <w:rPr>
          <w:rStyle w:val="article"/>
        </w:rPr>
        <w:t xml:space="preserve"> the notions of classical music as an </w:t>
      </w:r>
      <w:r w:rsidR="00116F37" w:rsidRPr="0059787A">
        <w:rPr>
          <w:rStyle w:val="article"/>
        </w:rPr>
        <w:t>out-dated</w:t>
      </w:r>
      <w:r w:rsidRPr="0059787A">
        <w:rPr>
          <w:rStyle w:val="article"/>
        </w:rPr>
        <w:t xml:space="preserve"> and boring form of </w:t>
      </w:r>
      <w:r w:rsidR="00116F37">
        <w:rPr>
          <w:rStyle w:val="article"/>
        </w:rPr>
        <w:t>music</w:t>
      </w:r>
      <w:r w:rsidRPr="0059787A">
        <w:rPr>
          <w:rStyle w:val="article"/>
        </w:rPr>
        <w:t>. ”</w:t>
      </w:r>
    </w:p>
    <w:p w:rsidR="0059787A" w:rsidRPr="0059787A" w:rsidRDefault="0059787A" w:rsidP="0059787A">
      <w:pPr>
        <w:pStyle w:val="ListParagraph"/>
        <w:numPr>
          <w:ilvl w:val="0"/>
          <w:numId w:val="4"/>
        </w:numPr>
        <w:rPr>
          <w:rStyle w:val="tlid-translation"/>
          <w:lang w:val="en"/>
        </w:rPr>
      </w:pPr>
      <w:r w:rsidRPr="0059787A">
        <w:rPr>
          <w:rStyle w:val="tlid-translation"/>
          <w:lang w:val="en"/>
        </w:rPr>
        <w:t>Rockonnet, 2009</w:t>
      </w:r>
    </w:p>
    <w:p w:rsidR="0059787A" w:rsidRPr="0059787A" w:rsidRDefault="0059787A" w:rsidP="0059787A">
      <w:pPr>
        <w:rPr>
          <w:rStyle w:val="tlid-translation"/>
          <w:lang w:val="en"/>
        </w:rPr>
      </w:pPr>
    </w:p>
    <w:p w:rsidR="0029631A" w:rsidRDefault="00836938" w:rsidP="0029631A">
      <w:pPr>
        <w:rPr>
          <w:rStyle w:val="tlid-translation"/>
          <w:lang w:val="en"/>
        </w:rPr>
      </w:pPr>
      <w:r>
        <w:rPr>
          <w:rStyle w:val="tlid-translation"/>
          <w:lang w:val="en"/>
        </w:rPr>
        <w:t>"(…) b</w:t>
      </w:r>
      <w:r w:rsidR="0029631A" w:rsidRPr="0029631A">
        <w:rPr>
          <w:rStyle w:val="tlid-translation"/>
          <w:lang w:val="en"/>
        </w:rPr>
        <w:t>ut always surprises with something new."</w:t>
      </w:r>
    </w:p>
    <w:p w:rsidR="0029631A" w:rsidRPr="0029631A" w:rsidRDefault="0029631A" w:rsidP="0029631A">
      <w:pPr>
        <w:pStyle w:val="ListParagraph"/>
        <w:numPr>
          <w:ilvl w:val="0"/>
          <w:numId w:val="4"/>
        </w:numPr>
        <w:rPr>
          <w:rStyle w:val="tlid-translation"/>
          <w:lang w:val="en"/>
        </w:rPr>
      </w:pPr>
      <w:r>
        <w:rPr>
          <w:rStyle w:val="tlid-translation"/>
          <w:lang w:val="en"/>
        </w:rPr>
        <w:t>Rockline, 2009</w:t>
      </w:r>
    </w:p>
    <w:p w:rsidR="00D469BF" w:rsidRDefault="00D469BF" w:rsidP="00D469BF">
      <w:pPr>
        <w:pStyle w:val="PlainText1"/>
        <w:rPr>
          <w:rFonts w:ascii="Times New Roman" w:hAnsi="Times New Roman"/>
          <w:sz w:val="24"/>
        </w:rPr>
      </w:pPr>
    </w:p>
    <w:p w:rsidR="00192ADA" w:rsidRDefault="00192ADA" w:rsidP="003E25B9">
      <w:pPr>
        <w:pStyle w:val="PlainText1"/>
        <w:rPr>
          <w:rFonts w:ascii="Times New Roman" w:hAnsi="Times New Roman"/>
          <w:sz w:val="24"/>
        </w:rPr>
      </w:pPr>
    </w:p>
    <w:p w:rsidR="0056414F" w:rsidRDefault="0056414F" w:rsidP="003E25B9">
      <w:pPr>
        <w:pStyle w:val="PlainText1"/>
        <w:rPr>
          <w:rFonts w:ascii="Times New Roman" w:hAnsi="Times New Roman"/>
          <w:sz w:val="24"/>
        </w:rPr>
      </w:pPr>
    </w:p>
    <w:p w:rsidR="003E25B9" w:rsidRDefault="003E25B9" w:rsidP="003E25B9">
      <w:pPr>
        <w:pStyle w:val="PlainText1"/>
        <w:shd w:val="clear" w:color="auto" w:fill="B3B3B3"/>
        <w:rPr>
          <w:rFonts w:ascii="Times New Roman" w:hAnsi="Times New Roman"/>
          <w:sz w:val="8"/>
        </w:rPr>
      </w:pPr>
    </w:p>
    <w:p w:rsidR="003E25B9" w:rsidRDefault="003E25B9" w:rsidP="003E25B9">
      <w:pPr>
        <w:pStyle w:val="PlainText1"/>
        <w:shd w:val="clear" w:color="auto" w:fill="B3B3B3"/>
        <w:rPr>
          <w:rFonts w:ascii="Times New Roman" w:hAnsi="Times New Roman"/>
          <w:b/>
          <w:sz w:val="24"/>
        </w:rPr>
      </w:pPr>
      <w:r>
        <w:rPr>
          <w:rFonts w:ascii="Times New Roman" w:hAnsi="Times New Roman"/>
          <w:b/>
          <w:sz w:val="24"/>
        </w:rPr>
        <w:t xml:space="preserve">  REVIEWS OF "A LIFE IN SUITCASES"</w:t>
      </w:r>
    </w:p>
    <w:p w:rsidR="003E25B9" w:rsidRDefault="003E25B9" w:rsidP="003E25B9">
      <w:pPr>
        <w:pStyle w:val="PlainText1"/>
        <w:shd w:val="clear" w:color="auto" w:fill="B3B3B3"/>
        <w:rPr>
          <w:rFonts w:ascii="Times New Roman" w:hAnsi="Times New Roman"/>
          <w:b/>
          <w:sz w:val="8"/>
        </w:rPr>
      </w:pPr>
    </w:p>
    <w:p w:rsidR="003E25B9" w:rsidRDefault="003E25B9" w:rsidP="003E25B9">
      <w:pPr>
        <w:pStyle w:val="PlainText1"/>
        <w:rPr>
          <w:rFonts w:ascii="Times New Roman" w:hAnsi="Times New Roman"/>
          <w:sz w:val="24"/>
        </w:rPr>
      </w:pPr>
    </w:p>
    <w:p w:rsidR="0056414F" w:rsidRDefault="0056414F" w:rsidP="003E25B9">
      <w:pPr>
        <w:pStyle w:val="PlainText1"/>
        <w:rPr>
          <w:rFonts w:ascii="Times New Roman" w:hAnsi="Times New Roman"/>
          <w:sz w:val="24"/>
        </w:rPr>
      </w:pPr>
    </w:p>
    <w:p w:rsidR="003E25B9" w:rsidRDefault="003E25B9" w:rsidP="003E25B9">
      <w:pPr>
        <w:rPr>
          <w:lang w:val="en-US"/>
        </w:rPr>
      </w:pPr>
    </w:p>
    <w:p w:rsidR="003E25B9" w:rsidRDefault="003E25B9" w:rsidP="003E25B9">
      <w:pPr>
        <w:rPr>
          <w:lang w:val="en-US"/>
        </w:rPr>
      </w:pPr>
      <w:r>
        <w:rPr>
          <w:lang w:val="en-US"/>
        </w:rPr>
        <w:t>"His music is so utterly full of ... just about everything."</w:t>
      </w:r>
    </w:p>
    <w:p w:rsidR="003E25B9" w:rsidRDefault="003E25B9" w:rsidP="003E25B9">
      <w:pPr>
        <w:rPr>
          <w:lang w:val="en-US"/>
        </w:rPr>
      </w:pPr>
    </w:p>
    <w:p w:rsidR="003E25B9" w:rsidRDefault="003E25B9" w:rsidP="003E25B9">
      <w:pPr>
        <w:rPr>
          <w:lang w:val="en-US"/>
        </w:rPr>
      </w:pPr>
      <w:r>
        <w:rPr>
          <w:lang w:val="en-US"/>
        </w:rPr>
        <w:t>"…bound to leave the listener hypnotized and breathless by its end."</w:t>
      </w:r>
    </w:p>
    <w:p w:rsidR="003E25B9" w:rsidRDefault="003E25B9" w:rsidP="003E25B9">
      <w:pPr>
        <w:rPr>
          <w:lang w:val="en-US"/>
        </w:rPr>
      </w:pPr>
    </w:p>
    <w:p w:rsidR="003E25B9" w:rsidRDefault="003E25B9" w:rsidP="003E25B9">
      <w:pPr>
        <w:rPr>
          <w:lang w:val="en-US"/>
        </w:rPr>
      </w:pPr>
      <w:r>
        <w:rPr>
          <w:lang w:val="en-US"/>
        </w:rPr>
        <w:t>"…one is struck by both the beauty of the melody and the perversity of its interpretation here."</w:t>
      </w:r>
    </w:p>
    <w:p w:rsidR="003E25B9" w:rsidRDefault="003E25B9" w:rsidP="003E25B9">
      <w:pPr>
        <w:rPr>
          <w:lang w:val="en-US"/>
        </w:rPr>
      </w:pPr>
    </w:p>
    <w:p w:rsidR="003E25B9" w:rsidRDefault="003E25B9" w:rsidP="003E25B9">
      <w:pPr>
        <w:rPr>
          <w:lang w:val="en-US"/>
        </w:rPr>
      </w:pPr>
      <w:r>
        <w:rPr>
          <w:lang w:val="en-US"/>
        </w:rPr>
        <w:t>"…we can only be thankful to the composer for presenting one of the most distinctive film scores in a long time."</w:t>
      </w:r>
    </w:p>
    <w:p w:rsidR="003E25B9" w:rsidRDefault="003E25B9" w:rsidP="003E25B9">
      <w:pPr>
        <w:rPr>
          <w:lang w:val="en-US"/>
        </w:rPr>
      </w:pPr>
    </w:p>
    <w:p w:rsidR="003E25B9" w:rsidRDefault="003E25B9" w:rsidP="003E25B9">
      <w:pPr>
        <w:rPr>
          <w:lang w:val="en-US"/>
        </w:rPr>
      </w:pPr>
      <w:r>
        <w:rPr>
          <w:lang w:val="en-US"/>
        </w:rPr>
        <w:t>"…it will arrest and amaze you."</w:t>
      </w:r>
    </w:p>
    <w:p w:rsidR="003E25B9" w:rsidRDefault="003E25B9" w:rsidP="003E25B9">
      <w:pPr>
        <w:numPr>
          <w:ilvl w:val="0"/>
          <w:numId w:val="2"/>
        </w:numPr>
        <w:tabs>
          <w:tab w:val="clear" w:pos="3903"/>
          <w:tab w:val="num" w:pos="3195"/>
        </w:tabs>
        <w:ind w:left="3195"/>
        <w:rPr>
          <w:lang w:val="en-US"/>
        </w:rPr>
      </w:pPr>
      <w:r>
        <w:rPr>
          <w:lang w:val="en-US"/>
        </w:rPr>
        <w:t>Film Music on the Web, Dec., 2006</w:t>
      </w:r>
    </w:p>
    <w:p w:rsidR="003E25B9" w:rsidRDefault="003E25B9" w:rsidP="003E25B9">
      <w:pPr>
        <w:rPr>
          <w:lang w:val="en-US"/>
        </w:rPr>
      </w:pPr>
    </w:p>
    <w:p w:rsidR="003E25B9" w:rsidRDefault="003E25B9" w:rsidP="003E25B9">
      <w:pPr>
        <w:pStyle w:val="NormalWeb"/>
        <w:rPr>
          <w:lang w:val="en-US"/>
        </w:rPr>
      </w:pPr>
      <w:r>
        <w:rPr>
          <w:lang w:val="en-US"/>
        </w:rPr>
        <w:t>"It is music which impresses on almost every level."</w:t>
      </w:r>
    </w:p>
    <w:p w:rsidR="003E25B9" w:rsidRDefault="003E25B9" w:rsidP="003E25B9">
      <w:pPr>
        <w:pStyle w:val="NormalWeb"/>
        <w:rPr>
          <w:lang w:val="en-US"/>
        </w:rPr>
      </w:pPr>
      <w:r>
        <w:rPr>
          <w:lang w:val="en-US"/>
        </w:rPr>
        <w:t>"It's amazing music – (…) magnificently chopping through avant-garde textures, blisteringly good harmonies and almost incomprehensible construction."</w:t>
      </w:r>
    </w:p>
    <w:p w:rsidR="003E25B9" w:rsidRDefault="003E25B9" w:rsidP="003E25B9">
      <w:pPr>
        <w:pStyle w:val="NormalWeb"/>
        <w:rPr>
          <w:lang w:val="en-US"/>
        </w:rPr>
      </w:pPr>
      <w:r>
        <w:rPr>
          <w:lang w:val="en-US"/>
        </w:rPr>
        <w:t>"I can't think of another film score like it."</w:t>
      </w:r>
    </w:p>
    <w:p w:rsidR="003E25B9" w:rsidRDefault="003E25B9" w:rsidP="003E25B9">
      <w:pPr>
        <w:pStyle w:val="NormalWeb"/>
        <w:numPr>
          <w:ilvl w:val="0"/>
          <w:numId w:val="2"/>
        </w:numPr>
        <w:tabs>
          <w:tab w:val="clear" w:pos="3903"/>
          <w:tab w:val="num" w:pos="3195"/>
        </w:tabs>
        <w:ind w:left="3195"/>
        <w:rPr>
          <w:lang w:val="en-US"/>
        </w:rPr>
      </w:pPr>
      <w:r>
        <w:rPr>
          <w:lang w:val="en-US"/>
        </w:rPr>
        <w:t>Movie Wave, 2006</w:t>
      </w:r>
    </w:p>
    <w:p w:rsidR="003E25B9" w:rsidRDefault="003E25B9" w:rsidP="003E25B9">
      <w:pPr>
        <w:pStyle w:val="NormalWeb"/>
        <w:rPr>
          <w:lang w:val="en-US"/>
        </w:rPr>
      </w:pPr>
      <w:r>
        <w:rPr>
          <w:lang w:val="en-US"/>
        </w:rPr>
        <w:t>"…a wild mixture of post-minimalist pulsing and avant-garde writing. The music shifts between clearly tonal moments and more astringent atonal passages. It’s almost as if the two styles must battle things out in a kind of musical war, a fascinating one to experience."</w:t>
      </w:r>
    </w:p>
    <w:p w:rsidR="003E25B9" w:rsidRDefault="003E25B9" w:rsidP="003E25B9">
      <w:pPr>
        <w:pStyle w:val="PlainText1"/>
        <w:rPr>
          <w:rFonts w:ascii="Times New Roman" w:hAnsi="Times New Roman"/>
          <w:sz w:val="24"/>
          <w:szCs w:val="24"/>
        </w:rPr>
      </w:pPr>
      <w:r>
        <w:rPr>
          <w:rFonts w:ascii="Times New Roman" w:hAnsi="Times New Roman"/>
          <w:sz w:val="24"/>
          <w:szCs w:val="24"/>
        </w:rPr>
        <w:t>"…music tends to the bold and powerful…"</w:t>
      </w:r>
    </w:p>
    <w:p w:rsidR="003E25B9" w:rsidRDefault="003E25B9" w:rsidP="003E25B9">
      <w:pPr>
        <w:rPr>
          <w:lang w:val="en-US"/>
        </w:rPr>
      </w:pPr>
    </w:p>
    <w:p w:rsidR="003E25B9" w:rsidRDefault="003E25B9" w:rsidP="003E25B9">
      <w:pPr>
        <w:rPr>
          <w:lang w:val="en-US"/>
        </w:rPr>
      </w:pPr>
      <w:r>
        <w:rPr>
          <w:lang w:val="en-US"/>
        </w:rPr>
        <w:t>"…until the sounds portray chaos and hellishness — a Bosch landscape."</w:t>
      </w:r>
    </w:p>
    <w:p w:rsidR="003E25B9" w:rsidRDefault="003E25B9" w:rsidP="003E25B9">
      <w:pPr>
        <w:pStyle w:val="NormalWeb"/>
        <w:rPr>
          <w:lang w:val="en-US"/>
        </w:rPr>
      </w:pPr>
      <w:r>
        <w:rPr>
          <w:lang w:val="en-US"/>
        </w:rPr>
        <w:tab/>
      </w:r>
      <w:r>
        <w:rPr>
          <w:lang w:val="en-US"/>
        </w:rPr>
        <w:tab/>
      </w:r>
      <w:r>
        <w:rPr>
          <w:lang w:val="en-US"/>
        </w:rPr>
        <w:tab/>
      </w:r>
      <w:r>
        <w:rPr>
          <w:lang w:val="en-US"/>
        </w:rPr>
        <w:tab/>
        <w:t>- Film Score Monthly, Sept., 2006</w:t>
      </w:r>
    </w:p>
    <w:p w:rsidR="003E25B9" w:rsidRDefault="003E25B9" w:rsidP="003E25B9">
      <w:pPr>
        <w:pStyle w:val="NormalWeb"/>
        <w:rPr>
          <w:lang w:val="en-US"/>
        </w:rPr>
      </w:pPr>
      <w:r>
        <w:rPr>
          <w:lang w:val="en-US"/>
        </w:rPr>
        <w:t>"</w:t>
      </w:r>
      <w:r>
        <w:rPr>
          <w:i/>
          <w:iCs/>
          <w:lang w:val="en-US"/>
        </w:rPr>
        <w:t>A Life in Suitcases</w:t>
      </w:r>
      <w:r>
        <w:rPr>
          <w:lang w:val="en-US"/>
        </w:rPr>
        <w:t xml:space="preserve"> is intelligent, extremely eclectic, multilayered creation, full of bold stylistic links and amazing creative flashes."</w:t>
      </w:r>
    </w:p>
    <w:p w:rsidR="003E25B9" w:rsidRDefault="003E25B9" w:rsidP="003E25B9">
      <w:pPr>
        <w:pStyle w:val="NormalWeb"/>
        <w:rPr>
          <w:lang w:val="en-US"/>
        </w:rPr>
      </w:pPr>
      <w:r>
        <w:rPr>
          <w:lang w:val="en-US"/>
        </w:rPr>
        <w:tab/>
      </w:r>
      <w:r>
        <w:rPr>
          <w:lang w:val="en-US"/>
        </w:rPr>
        <w:tab/>
      </w:r>
      <w:r>
        <w:rPr>
          <w:lang w:val="en-US"/>
        </w:rPr>
        <w:tab/>
      </w:r>
      <w:r>
        <w:rPr>
          <w:lang w:val="en-US"/>
        </w:rPr>
        <w:tab/>
        <w:t>- RTV SLO, Feb 5, 2006</w:t>
      </w:r>
    </w:p>
    <w:p w:rsidR="003E25B9" w:rsidRDefault="003E25B9" w:rsidP="003E25B9">
      <w:pPr>
        <w:pStyle w:val="NormalWeb"/>
        <w:rPr>
          <w:i/>
          <w:iCs/>
          <w:lang w:val="en-US"/>
        </w:rPr>
      </w:pPr>
      <w:r>
        <w:rPr>
          <w:lang w:val="en-US"/>
        </w:rPr>
        <w:t xml:space="preserve">"This is not </w:t>
      </w:r>
      <w:r>
        <w:rPr>
          <w:i/>
          <w:iCs/>
          <w:lang w:val="en-US"/>
        </w:rPr>
        <w:t>prova d'orchestra</w:t>
      </w:r>
      <w:r>
        <w:rPr>
          <w:lang w:val="en-US"/>
        </w:rPr>
        <w:t>, this is really a devil's band. Bravo, maestro!"</w:t>
      </w:r>
    </w:p>
    <w:p w:rsidR="003E25B9" w:rsidRDefault="003E25B9" w:rsidP="003E25B9">
      <w:pPr>
        <w:pStyle w:val="NormalWeb"/>
        <w:rPr>
          <w:lang w:val="en-US"/>
        </w:rPr>
      </w:pPr>
      <w:r>
        <w:rPr>
          <w:lang w:val="en-US"/>
        </w:rPr>
        <w:lastRenderedPageBreak/>
        <w:tab/>
      </w:r>
      <w:r>
        <w:rPr>
          <w:lang w:val="en-US"/>
        </w:rPr>
        <w:tab/>
      </w:r>
      <w:r>
        <w:rPr>
          <w:lang w:val="en-US"/>
        </w:rPr>
        <w:tab/>
      </w:r>
      <w:r>
        <w:rPr>
          <w:lang w:val="en-US"/>
        </w:rPr>
        <w:tab/>
        <w:t>- Mladina, Jan 9, 2006</w:t>
      </w:r>
    </w:p>
    <w:p w:rsidR="003E25B9" w:rsidRDefault="003E25B9" w:rsidP="003E25B9">
      <w:pPr>
        <w:rPr>
          <w:lang w:val="en-US"/>
        </w:rPr>
      </w:pPr>
      <w:r>
        <w:rPr>
          <w:lang w:val="en-US"/>
        </w:rPr>
        <w:t>"…to listen (…) and enjoy the journey."</w:t>
      </w:r>
    </w:p>
    <w:p w:rsidR="003E25B9" w:rsidRDefault="003E25B9" w:rsidP="003E25B9">
      <w:pPr>
        <w:ind w:left="2124" w:firstLine="708"/>
        <w:rPr>
          <w:lang w:val="en-US"/>
        </w:rPr>
      </w:pPr>
      <w:r>
        <w:rPr>
          <w:lang w:val="en-US"/>
        </w:rPr>
        <w:t>- Delo, Dec 19, 2005</w:t>
      </w:r>
    </w:p>
    <w:p w:rsidR="003E25B9" w:rsidRDefault="003E25B9" w:rsidP="003E25B9">
      <w:pPr>
        <w:pStyle w:val="NormalWeb"/>
        <w:rPr>
          <w:lang w:val="en-US"/>
        </w:rPr>
      </w:pPr>
      <w:r>
        <w:rPr>
          <w:lang w:val="en-US"/>
        </w:rPr>
        <w:t>"…all sounding very different right from the start. (...) we liked it immediately."</w:t>
      </w:r>
    </w:p>
    <w:p w:rsidR="003E25B9" w:rsidRDefault="003E25B9" w:rsidP="003E25B9">
      <w:pPr>
        <w:pStyle w:val="NormalWeb"/>
        <w:rPr>
          <w:lang w:val="en-US"/>
        </w:rPr>
      </w:pPr>
      <w:r>
        <w:rPr>
          <w:lang w:val="en-US"/>
        </w:rPr>
        <w:t>"…never gets boring and has some slightly chippy time signatures which kept our ears on their toes. A delightful and very good new score."</w:t>
      </w:r>
    </w:p>
    <w:p w:rsidR="003E25B9" w:rsidRDefault="003E25B9" w:rsidP="003E25B9">
      <w:pPr>
        <w:pStyle w:val="NormalWeb"/>
        <w:rPr>
          <w:lang w:val="en-US"/>
        </w:rPr>
      </w:pPr>
      <w:r>
        <w:rPr>
          <w:lang w:val="en-US"/>
        </w:rPr>
        <w:tab/>
      </w:r>
      <w:r>
        <w:rPr>
          <w:lang w:val="en-US"/>
        </w:rPr>
        <w:tab/>
      </w:r>
      <w:r>
        <w:rPr>
          <w:lang w:val="en-US"/>
        </w:rPr>
        <w:tab/>
      </w:r>
      <w:r>
        <w:rPr>
          <w:lang w:val="en-US"/>
        </w:rPr>
        <w:tab/>
        <w:t>- Record Collector</w:t>
      </w:r>
    </w:p>
    <w:p w:rsidR="003E25B9" w:rsidRDefault="003E25B9" w:rsidP="003E25B9">
      <w:pPr>
        <w:pStyle w:val="NormalWeb"/>
        <w:rPr>
          <w:lang w:val="en-US"/>
        </w:rPr>
      </w:pPr>
      <w:r>
        <w:rPr>
          <w:lang w:val="en-US"/>
        </w:rPr>
        <w:t>"…and that's the special feature which provoke the deepest emotions and gives  gooseflesh to the listener."</w:t>
      </w:r>
    </w:p>
    <w:p w:rsidR="003E25B9" w:rsidRDefault="003E25B9" w:rsidP="003E25B9">
      <w:pPr>
        <w:pStyle w:val="NormalWeb"/>
        <w:rPr>
          <w:lang w:val="en-US"/>
        </w:rPr>
      </w:pPr>
      <w:r>
        <w:rPr>
          <w:lang w:val="en-US"/>
        </w:rPr>
        <w:t>"…let one be in strained expectation from the start to the very end."</w:t>
      </w:r>
    </w:p>
    <w:p w:rsidR="003E25B9" w:rsidRDefault="003E25B9" w:rsidP="003E25B9">
      <w:pPr>
        <w:pStyle w:val="NormalWeb"/>
        <w:rPr>
          <w:lang w:val="en-US"/>
        </w:rPr>
      </w:pPr>
      <w:r>
        <w:rPr>
          <w:lang w:val="en-US"/>
        </w:rPr>
        <w:t>"Really unique journey to the limits of our imagination."</w:t>
      </w:r>
    </w:p>
    <w:p w:rsidR="003E25B9" w:rsidRDefault="003E25B9" w:rsidP="003E25B9">
      <w:pPr>
        <w:pStyle w:val="NormalWeb"/>
        <w:rPr>
          <w:lang w:val="en-US"/>
        </w:rPr>
      </w:pPr>
      <w:r>
        <w:rPr>
          <w:lang w:val="en-US"/>
        </w:rPr>
        <w:tab/>
      </w:r>
      <w:r>
        <w:rPr>
          <w:lang w:val="en-US"/>
        </w:rPr>
        <w:tab/>
      </w:r>
      <w:r>
        <w:rPr>
          <w:lang w:val="en-US"/>
        </w:rPr>
        <w:tab/>
      </w:r>
      <w:r>
        <w:rPr>
          <w:lang w:val="en-US"/>
        </w:rPr>
        <w:tab/>
        <w:t>-Rockonnet, 16th Jan., 2006</w:t>
      </w:r>
    </w:p>
    <w:p w:rsidR="003E25B9" w:rsidRDefault="003E25B9" w:rsidP="003E25B9">
      <w:pPr>
        <w:pStyle w:val="NormalWeb"/>
        <w:rPr>
          <w:lang w:val="en-US"/>
        </w:rPr>
      </w:pPr>
      <w:r>
        <w:rPr>
          <w:lang w:val="en-US"/>
        </w:rPr>
        <w:t>"…Krzisnik's compositions have extraordinary suggestive power and, like Greenaway's film shots, remind us on moving, multilayered painter's work of art sown with numerous details."</w:t>
      </w:r>
    </w:p>
    <w:p w:rsidR="003E25B9" w:rsidRDefault="003E25B9" w:rsidP="003E25B9">
      <w:pPr>
        <w:pStyle w:val="NormalWeb"/>
        <w:rPr>
          <w:lang w:val="en-US"/>
        </w:rPr>
      </w:pPr>
      <w:r>
        <w:rPr>
          <w:lang w:val="en-US"/>
        </w:rPr>
        <w:t>"…which resists both the established social order and our conception about classical music."</w:t>
      </w:r>
    </w:p>
    <w:p w:rsidR="003E25B9" w:rsidRDefault="003E25B9" w:rsidP="003E25B9">
      <w:pPr>
        <w:pStyle w:val="NormalWeb"/>
        <w:ind w:left="2124" w:firstLine="708"/>
        <w:rPr>
          <w:lang w:val="en-US"/>
        </w:rPr>
      </w:pPr>
      <w:r>
        <w:rPr>
          <w:lang w:val="en-US"/>
        </w:rPr>
        <w:t>- Radio student, Feb 12, 2006</w:t>
      </w:r>
    </w:p>
    <w:p w:rsidR="003E25B9" w:rsidRDefault="003E25B9" w:rsidP="003E25B9">
      <w:pPr>
        <w:pStyle w:val="NormalWeb"/>
        <w:rPr>
          <w:lang w:val="en-US"/>
        </w:rPr>
      </w:pPr>
      <w:r>
        <w:rPr>
          <w:lang w:val="en-US"/>
        </w:rPr>
        <w:t>"…and Borut Krzisnik's fairly amazing musical score never allows the work to grow dull visually or aurally…"</w:t>
      </w:r>
    </w:p>
    <w:p w:rsidR="003E25B9" w:rsidRDefault="003E25B9" w:rsidP="003E25B9">
      <w:pPr>
        <w:pStyle w:val="NormalWeb"/>
        <w:rPr>
          <w:lang w:val="en-US"/>
        </w:rPr>
      </w:pPr>
      <w:r>
        <w:rPr>
          <w:lang w:val="en-US"/>
        </w:rPr>
        <w:tab/>
      </w:r>
      <w:r>
        <w:rPr>
          <w:lang w:val="en-US"/>
        </w:rPr>
        <w:tab/>
      </w:r>
      <w:r>
        <w:rPr>
          <w:lang w:val="en-US"/>
        </w:rPr>
        <w:tab/>
      </w:r>
      <w:r>
        <w:rPr>
          <w:lang w:val="en-US"/>
        </w:rPr>
        <w:tab/>
        <w:t>- D+Kaz, Intelligent Movie Reviews, April 23, 2005</w:t>
      </w:r>
    </w:p>
    <w:p w:rsidR="003E25B9" w:rsidRDefault="003E25B9" w:rsidP="003E25B9">
      <w:pPr>
        <w:pStyle w:val="NormalWeb"/>
        <w:rPr>
          <w:lang w:val="en-US"/>
        </w:rPr>
      </w:pPr>
      <w:r>
        <w:rPr>
          <w:lang w:val="en-US"/>
        </w:rPr>
        <w:t>"The music is arresting and powerful (…)"</w:t>
      </w:r>
    </w:p>
    <w:p w:rsidR="003E25B9" w:rsidRDefault="003E25B9" w:rsidP="003E25B9">
      <w:pPr>
        <w:pStyle w:val="NormalWeb"/>
        <w:ind w:left="2835"/>
        <w:rPr>
          <w:lang w:val="en-US"/>
        </w:rPr>
      </w:pPr>
      <w:r>
        <w:rPr>
          <w:lang w:val="en-US"/>
        </w:rPr>
        <w:t>- Musical Pointers</w:t>
      </w:r>
    </w:p>
    <w:p w:rsidR="003E25B9" w:rsidRDefault="003E25B9" w:rsidP="003E25B9">
      <w:pPr>
        <w:pStyle w:val="NormalWeb"/>
        <w:rPr>
          <w:lang w:val="en-US"/>
        </w:rPr>
      </w:pPr>
      <w:r>
        <w:rPr>
          <w:lang w:val="en-US"/>
        </w:rPr>
        <w:t>"…reaches far beyond our conventional conceptions about film music."</w:t>
      </w:r>
    </w:p>
    <w:p w:rsidR="003E25B9" w:rsidRDefault="003E25B9" w:rsidP="003E25B9">
      <w:pPr>
        <w:pStyle w:val="NormalWeb"/>
        <w:rPr>
          <w:lang w:val="en-US"/>
        </w:rPr>
      </w:pPr>
      <w:r>
        <w:rPr>
          <w:lang w:val="en-US"/>
        </w:rPr>
        <w:tab/>
      </w:r>
      <w:r>
        <w:rPr>
          <w:lang w:val="en-US"/>
        </w:rPr>
        <w:tab/>
      </w:r>
      <w:r>
        <w:rPr>
          <w:lang w:val="en-US"/>
        </w:rPr>
        <w:tab/>
      </w:r>
      <w:r>
        <w:rPr>
          <w:lang w:val="en-US"/>
        </w:rPr>
        <w:tab/>
        <w:t>- Večer, March 8, 2006</w:t>
      </w:r>
    </w:p>
    <w:p w:rsidR="003E25B9" w:rsidRDefault="003E25B9" w:rsidP="003E25B9">
      <w:pPr>
        <w:pStyle w:val="NormalWeb"/>
        <w:rPr>
          <w:lang w:val="en-US"/>
        </w:rPr>
      </w:pPr>
      <w:r>
        <w:rPr>
          <w:lang w:val="en-US"/>
        </w:rPr>
        <w:t xml:space="preserve">"…we face lavishing moves of invisible symphonic orchestra, which makes genuine synthesis between avant-garde and popular music…" </w:t>
      </w:r>
    </w:p>
    <w:p w:rsidR="003E25B9" w:rsidRDefault="003E25B9" w:rsidP="003E25B9">
      <w:pPr>
        <w:pStyle w:val="NormalWeb"/>
        <w:ind w:left="2835"/>
        <w:rPr>
          <w:lang w:val="en-US"/>
        </w:rPr>
      </w:pPr>
      <w:r>
        <w:rPr>
          <w:lang w:val="en-US"/>
        </w:rPr>
        <w:t>- Finance, Jan 11, 2006</w:t>
      </w:r>
    </w:p>
    <w:p w:rsidR="003E25B9" w:rsidRDefault="003E25B9" w:rsidP="003E25B9">
      <w:pPr>
        <w:pStyle w:val="NormalWeb"/>
        <w:rPr>
          <w:lang w:val="en-US"/>
        </w:rPr>
      </w:pPr>
      <w:r>
        <w:rPr>
          <w:lang w:val="en-US"/>
        </w:rPr>
        <w:t>"Bravo, Borut!"</w:t>
      </w:r>
    </w:p>
    <w:p w:rsidR="003E25B9" w:rsidRDefault="003E25B9" w:rsidP="003E25B9">
      <w:pPr>
        <w:pStyle w:val="NormalWeb"/>
        <w:rPr>
          <w:lang w:val="en-US"/>
        </w:rPr>
      </w:pPr>
      <w:r>
        <w:rPr>
          <w:lang w:val="en-US"/>
        </w:rPr>
        <w:tab/>
      </w:r>
      <w:r>
        <w:rPr>
          <w:lang w:val="en-US"/>
        </w:rPr>
        <w:tab/>
      </w:r>
      <w:r>
        <w:rPr>
          <w:lang w:val="en-US"/>
        </w:rPr>
        <w:tab/>
      </w:r>
      <w:r>
        <w:rPr>
          <w:lang w:val="en-US"/>
        </w:rPr>
        <w:tab/>
        <w:t>- Hiendfi, 17th March, 2006</w:t>
      </w:r>
    </w:p>
    <w:p w:rsidR="003E25B9" w:rsidRDefault="003E25B9" w:rsidP="003E25B9">
      <w:pPr>
        <w:pStyle w:val="PlainText1"/>
        <w:rPr>
          <w:rFonts w:ascii="Times New Roman" w:hAnsi="Times New Roman"/>
          <w:sz w:val="24"/>
          <w:szCs w:val="24"/>
        </w:rPr>
      </w:pPr>
    </w:p>
    <w:p w:rsidR="003E25B9" w:rsidRDefault="003E25B9" w:rsidP="003E25B9">
      <w:pPr>
        <w:pStyle w:val="PlainText1"/>
        <w:rPr>
          <w:rFonts w:ascii="Arial" w:hAnsi="Arial" w:cs="Arial"/>
        </w:rPr>
      </w:pPr>
    </w:p>
    <w:p w:rsidR="003E25B9" w:rsidRDefault="003E25B9" w:rsidP="003E25B9">
      <w:pPr>
        <w:pStyle w:val="PlainText1"/>
        <w:rPr>
          <w:rFonts w:ascii="Times New Roman" w:hAnsi="Times New Roman"/>
          <w:sz w:val="24"/>
        </w:rPr>
      </w:pPr>
    </w:p>
    <w:p w:rsidR="0056414F" w:rsidRDefault="0056414F" w:rsidP="003E25B9">
      <w:pPr>
        <w:pStyle w:val="PlainText1"/>
        <w:rPr>
          <w:rFonts w:ascii="Times New Roman" w:hAnsi="Times New Roman"/>
          <w:sz w:val="24"/>
        </w:rPr>
      </w:pPr>
    </w:p>
    <w:p w:rsidR="003E25B9" w:rsidRDefault="003E25B9" w:rsidP="003E25B9">
      <w:pPr>
        <w:pStyle w:val="PlainText1"/>
        <w:shd w:val="clear" w:color="auto" w:fill="B3B3B3"/>
        <w:rPr>
          <w:rFonts w:ascii="Times New Roman" w:hAnsi="Times New Roman"/>
          <w:sz w:val="8"/>
        </w:rPr>
      </w:pPr>
    </w:p>
    <w:p w:rsidR="003E25B9" w:rsidRDefault="003E25B9" w:rsidP="003E25B9">
      <w:pPr>
        <w:pStyle w:val="PlainText1"/>
        <w:shd w:val="clear" w:color="auto" w:fill="B3B3B3"/>
        <w:rPr>
          <w:rFonts w:ascii="Times New Roman" w:hAnsi="Times New Roman"/>
          <w:b/>
          <w:sz w:val="24"/>
        </w:rPr>
      </w:pPr>
      <w:r>
        <w:rPr>
          <w:rFonts w:ascii="Times New Roman" w:hAnsi="Times New Roman"/>
          <w:b/>
          <w:sz w:val="24"/>
        </w:rPr>
        <w:t xml:space="preserve">  REVIEWS  OF  "STORIES FROM MAGATREA"</w:t>
      </w:r>
    </w:p>
    <w:p w:rsidR="003E25B9" w:rsidRDefault="003E25B9" w:rsidP="003E25B9">
      <w:pPr>
        <w:pStyle w:val="PlainText1"/>
        <w:shd w:val="clear" w:color="auto" w:fill="B3B3B3"/>
        <w:rPr>
          <w:rFonts w:ascii="Times New Roman" w:hAnsi="Times New Roman"/>
          <w:b/>
          <w:sz w:val="8"/>
        </w:rPr>
      </w:pPr>
    </w:p>
    <w:p w:rsidR="003E25B9" w:rsidRDefault="003E25B9" w:rsidP="003E25B9">
      <w:pPr>
        <w:pStyle w:val="PlainText1"/>
        <w:ind w:firstLine="567"/>
        <w:rPr>
          <w:sz w:val="24"/>
        </w:rPr>
      </w:pPr>
    </w:p>
    <w:p w:rsidR="003E25B9" w:rsidRDefault="003E25B9" w:rsidP="003E25B9">
      <w:pPr>
        <w:pStyle w:val="PlainText1"/>
        <w:ind w:firstLine="567"/>
        <w:rPr>
          <w:sz w:val="24"/>
        </w:rPr>
      </w:pPr>
    </w:p>
    <w:p w:rsidR="007E46A9" w:rsidRDefault="007E46A9" w:rsidP="003E25B9">
      <w:pPr>
        <w:pStyle w:val="PlainText1"/>
        <w:ind w:firstLine="567"/>
        <w:rPr>
          <w:sz w:val="24"/>
        </w:rPr>
      </w:pPr>
    </w:p>
    <w:p w:rsidR="003E25B9" w:rsidRDefault="003E25B9" w:rsidP="003E25B9">
      <w:pPr>
        <w:pStyle w:val="PlainText1"/>
        <w:ind w:left="567"/>
        <w:rPr>
          <w:rFonts w:ascii="Times New Roman" w:hAnsi="Times New Roman"/>
          <w:sz w:val="24"/>
        </w:rPr>
      </w:pPr>
      <w:r>
        <w:rPr>
          <w:rFonts w:ascii="Times New Roman" w:hAnsi="Times New Roman"/>
          <w:sz w:val="24"/>
        </w:rPr>
        <w:t xml:space="preserve">"Krzisnik, also respected by Philip Glass, is defined by Gerald Thomas as the most impossible and </w:t>
      </w:r>
      <w:r w:rsidR="0025338C">
        <w:rPr>
          <w:rFonts w:ascii="Times New Roman" w:hAnsi="Times New Roman"/>
          <w:sz w:val="24"/>
        </w:rPr>
        <w:t>erudite</w:t>
      </w:r>
      <w:r>
        <w:rPr>
          <w:rFonts w:ascii="Times New Roman" w:hAnsi="Times New Roman"/>
          <w:sz w:val="24"/>
        </w:rPr>
        <w:t xml:space="preserve"> postmodern composer of the recent times." </w:t>
      </w:r>
    </w:p>
    <w:p w:rsidR="003E25B9" w:rsidRPr="002027E6" w:rsidRDefault="003E25B9" w:rsidP="003E25B9">
      <w:pPr>
        <w:pStyle w:val="PlainText1"/>
        <w:spacing w:line="360" w:lineRule="auto"/>
        <w:ind w:firstLine="567"/>
        <w:rPr>
          <w:rFonts w:ascii="Times New Roman" w:hAnsi="Times New Roman"/>
          <w:b/>
          <w:lang w:val="fr-FR"/>
        </w:rPr>
      </w:pPr>
      <w:r>
        <w:rPr>
          <w:rFonts w:ascii="Times New Roman" w:hAnsi="Times New Roman"/>
          <w:sz w:val="24"/>
        </w:rPr>
        <w:t xml:space="preserve">                                        </w:t>
      </w:r>
      <w:r w:rsidRPr="002027E6">
        <w:rPr>
          <w:rFonts w:ascii="Times New Roman" w:hAnsi="Times New Roman"/>
          <w:b/>
          <w:lang w:val="fr-FR"/>
        </w:rPr>
        <w:t xml:space="preserve">- </w:t>
      </w:r>
      <w:r w:rsidR="00B56D78">
        <w:rPr>
          <w:rFonts w:ascii="Times New Roman" w:hAnsi="Times New Roman"/>
          <w:b/>
          <w:lang w:val="fr-FR"/>
        </w:rPr>
        <w:t>Veja</w:t>
      </w:r>
      <w:r w:rsidRPr="002027E6">
        <w:rPr>
          <w:rFonts w:ascii="Times New Roman" w:hAnsi="Times New Roman"/>
          <w:b/>
          <w:lang w:val="fr-FR"/>
        </w:rPr>
        <w:t>, 19.Jul</w:t>
      </w:r>
      <w:r w:rsidR="00B56D78">
        <w:rPr>
          <w:rFonts w:ascii="Times New Roman" w:hAnsi="Times New Roman"/>
          <w:b/>
          <w:lang w:val="fr-FR"/>
        </w:rPr>
        <w:t>y</w:t>
      </w:r>
      <w:bookmarkStart w:id="0" w:name="_GoBack"/>
      <w:bookmarkEnd w:id="0"/>
      <w:r w:rsidRPr="002027E6">
        <w:rPr>
          <w:rFonts w:ascii="Times New Roman" w:hAnsi="Times New Roman"/>
          <w:b/>
          <w:lang w:val="fr-FR"/>
        </w:rPr>
        <w:t xml:space="preserve"> 2000 </w:t>
      </w:r>
    </w:p>
    <w:p w:rsidR="003E25B9" w:rsidRPr="002027E6" w:rsidRDefault="003E25B9" w:rsidP="003E25B9">
      <w:pPr>
        <w:pStyle w:val="PlainText1"/>
        <w:ind w:firstLine="567"/>
        <w:rPr>
          <w:rFonts w:ascii="Times New Roman" w:hAnsi="Times New Roman"/>
          <w:sz w:val="24"/>
          <w:lang w:val="fr-FR"/>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"Stories from Megatrea are a mega symphonic party, retaining the nuance of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"serenity" but at the same time light years away from classical symphonic music.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 Never has the joy of listening to "classical music" been greater, never has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a party been more delightful."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Doktor Musik, March 1998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"The works of Borut Krzisnik always present a surprising venture into the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boldness of idea and the manner of its realization."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Dnevnik, 27th January 1998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"This is a record that crashes the status quo called the Slovene music scene."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Nedelo, 30th November 1997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"A six-story challenge, (...) leading  to the most breathtaking heights. Brave new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music."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Mladina, 17th March 1998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"Suggestive, almost atonal at times and energetically rumbling, with all the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vehement neoclassical magnificence, the solistically sophisticated Stories from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Megatrea do not in any way allow consideration within the frame of the popular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sympho-music of playful tunes."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Vecer, 25th February 1998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"At first Krzisnik's Stories from Megatrea charmed me, then I became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enthusiastic about them and then (…). Caps down! Stories from Megatrea (...) break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down the barriers that separate the logic of popular music and the so called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classical music."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Radio Student, December 1997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"A surprise!"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Muska, December 1997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"It's creative and provocative (and very well composed and performed)…" </w:t>
      </w:r>
    </w:p>
    <w:p w:rsidR="003E25B9" w:rsidRDefault="003E25B9" w:rsidP="003E25B9">
      <w:pPr>
        <w:pStyle w:val="PlainText1"/>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http//www.primenet.com/&amp;#732;twodavid/Reviews.html </w:t>
      </w:r>
    </w:p>
    <w:p w:rsidR="003E25B9" w:rsidRDefault="003E25B9" w:rsidP="003E25B9">
      <w:pPr>
        <w:pStyle w:val="PlainText1"/>
        <w:rPr>
          <w:rFonts w:ascii="Times New Roman" w:hAnsi="Times New Roman"/>
          <w:sz w:val="24"/>
        </w:rPr>
      </w:pPr>
      <w:r>
        <w:rPr>
          <w:rFonts w:ascii="Times New Roman" w:hAnsi="Times New Roman"/>
          <w:sz w:val="24"/>
        </w:rPr>
        <w:t xml:space="preserve">  </w:t>
      </w:r>
    </w:p>
    <w:p w:rsidR="003A1F9B" w:rsidRDefault="003A1F9B" w:rsidP="003E25B9">
      <w:pPr>
        <w:pStyle w:val="PlainText1"/>
        <w:rPr>
          <w:rFonts w:ascii="Times New Roman" w:hAnsi="Times New Roman"/>
          <w:sz w:val="24"/>
        </w:rPr>
      </w:pPr>
    </w:p>
    <w:p w:rsidR="003A1F9B" w:rsidRDefault="003A1F9B" w:rsidP="003E25B9">
      <w:pPr>
        <w:pStyle w:val="PlainText1"/>
        <w:rPr>
          <w:rFonts w:ascii="Times New Roman" w:hAnsi="Times New Roman"/>
          <w:sz w:val="24"/>
        </w:rPr>
      </w:pPr>
    </w:p>
    <w:p w:rsidR="003E25B9" w:rsidRDefault="003E25B9" w:rsidP="003E25B9">
      <w:pPr>
        <w:pStyle w:val="PlainText1"/>
        <w:shd w:val="clear" w:color="auto" w:fill="B3B3B3"/>
        <w:rPr>
          <w:rFonts w:ascii="Times New Roman" w:hAnsi="Times New Roman"/>
          <w:sz w:val="8"/>
        </w:rPr>
      </w:pPr>
    </w:p>
    <w:p w:rsidR="003E25B9" w:rsidRDefault="003E25B9" w:rsidP="003E25B9">
      <w:pPr>
        <w:pStyle w:val="PlainText1"/>
        <w:shd w:val="clear" w:color="auto" w:fill="B3B3B3"/>
        <w:rPr>
          <w:rFonts w:ascii="Times New Roman" w:hAnsi="Times New Roman"/>
          <w:b/>
          <w:sz w:val="24"/>
        </w:rPr>
      </w:pPr>
      <w:r>
        <w:rPr>
          <w:rFonts w:ascii="Times New Roman" w:hAnsi="Times New Roman"/>
          <w:b/>
          <w:sz w:val="24"/>
        </w:rPr>
        <w:t xml:space="preserve">  REVIEWS  OF  "LA DOLCE VITA"</w:t>
      </w:r>
    </w:p>
    <w:p w:rsidR="003E25B9" w:rsidRDefault="003E25B9" w:rsidP="003E25B9">
      <w:pPr>
        <w:pStyle w:val="PlainText1"/>
        <w:shd w:val="clear" w:color="auto" w:fill="B3B3B3"/>
        <w:rPr>
          <w:rFonts w:ascii="Times New Roman" w:hAnsi="Times New Roman"/>
          <w:b/>
          <w:sz w:val="8"/>
        </w:rPr>
      </w:pPr>
    </w:p>
    <w:p w:rsidR="003E25B9" w:rsidRDefault="003E25B9" w:rsidP="003E25B9">
      <w:pPr>
        <w:pStyle w:val="PlainText1"/>
        <w:rPr>
          <w:rFonts w:ascii="Times New Roman" w:hAnsi="Times New Roman"/>
          <w:sz w:val="24"/>
        </w:rPr>
      </w:pPr>
    </w:p>
    <w:p w:rsidR="003E25B9" w:rsidRDefault="003E25B9" w:rsidP="003E25B9">
      <w:pPr>
        <w:pStyle w:val="PlainText1"/>
        <w:rPr>
          <w:sz w:val="24"/>
        </w:rPr>
      </w:pPr>
    </w:p>
    <w:p w:rsidR="003E25B9" w:rsidRDefault="003E25B9" w:rsidP="003E25B9">
      <w:pPr>
        <w:pStyle w:val="PlainText1"/>
        <w:rPr>
          <w:rFonts w:ascii="Times New Roman" w:hAnsi="Times New Roman"/>
          <w:sz w:val="24"/>
        </w:rPr>
      </w:pPr>
      <w:r>
        <w:rPr>
          <w:rFonts w:ascii="Times New Roman" w:hAnsi="Times New Roman"/>
          <w:sz w:val="24"/>
        </w:rPr>
        <w:t xml:space="preserve">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"...the freshest and most genuine Slovenian jazz event of the year."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Dnevnik, 5 September 1995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"...he draws a great deal of sharp humour from his own broad scope."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Mladina, July1995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"I pack my bags for Slovenia tonight..."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MFTEQ, Aug/Sept 1995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"...a wonderful experience for connoisseurs and all who incline towards musical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expression that crosses conventional borders."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Rock Vibe, September 1995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"...masterfully articulated on the individual level but set hedonistically into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a collective expression."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Glasbena Mladina, June 1995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"The free approach to musical structures and the subtle, almost secondary role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of the guitar emphasise the various dimensions of the music of DATA DIRECT".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Republika, 8 June 1993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 "...variety is what they have in common."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Vecer, 14 September1993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"The experiment was successful, the audience accepted the challenge of the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music..."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Delo,  7 June 1993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"The Slovenian group stood out on the bill, as a result of both their inventive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sound and as their elaborate playing technique."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Slovenske Novice, 4 June 1993 </w:t>
      </w:r>
    </w:p>
    <w:p w:rsidR="003E25B9" w:rsidRDefault="003E25B9" w:rsidP="003E25B9">
      <w:pPr>
        <w:pStyle w:val="PlainText1"/>
        <w:spacing w:line="360" w:lineRule="auto"/>
        <w:ind w:firstLine="567"/>
        <w:rPr>
          <w:rFonts w:ascii="Times New Roman" w:hAnsi="Times New Roman"/>
          <w:sz w:val="24"/>
        </w:rPr>
      </w:pPr>
    </w:p>
    <w:p w:rsidR="003E25B9" w:rsidRDefault="003E25B9" w:rsidP="003E25B9">
      <w:pPr>
        <w:pStyle w:val="PlainText1"/>
        <w:rPr>
          <w:rFonts w:ascii="Times New Roman" w:hAnsi="Times New Roman"/>
          <w:sz w:val="24"/>
        </w:rPr>
      </w:pPr>
      <w:r>
        <w:rPr>
          <w:rFonts w:ascii="Times New Roman" w:hAnsi="Times New Roman"/>
          <w:sz w:val="24"/>
        </w:rPr>
        <w:t xml:space="preserve">    </w:t>
      </w:r>
    </w:p>
    <w:p w:rsidR="003E25B9" w:rsidRDefault="003E25B9" w:rsidP="003E25B9">
      <w:pPr>
        <w:pStyle w:val="PlainText1"/>
        <w:rPr>
          <w:rFonts w:ascii="Times New Roman" w:hAnsi="Times New Roman"/>
          <w:sz w:val="24"/>
        </w:rPr>
      </w:pPr>
      <w:r>
        <w:rPr>
          <w:rFonts w:ascii="Times New Roman" w:hAnsi="Times New Roman"/>
          <w:sz w:val="24"/>
        </w:rPr>
        <w:t xml:space="preserve">  </w:t>
      </w:r>
    </w:p>
    <w:p w:rsidR="003E25B9" w:rsidRDefault="003E25B9" w:rsidP="003E25B9">
      <w:pPr>
        <w:pStyle w:val="PlainText1"/>
        <w:shd w:val="clear" w:color="auto" w:fill="B3B3B3"/>
        <w:rPr>
          <w:rFonts w:ascii="Times New Roman" w:hAnsi="Times New Roman"/>
          <w:sz w:val="8"/>
        </w:rPr>
      </w:pPr>
      <w:r>
        <w:rPr>
          <w:rFonts w:ascii="Times New Roman" w:hAnsi="Times New Roman"/>
          <w:sz w:val="24"/>
        </w:rPr>
        <w:t xml:space="preserve">  </w:t>
      </w:r>
    </w:p>
    <w:p w:rsidR="003E25B9" w:rsidRDefault="003E25B9" w:rsidP="003E25B9">
      <w:pPr>
        <w:pStyle w:val="PlainText1"/>
        <w:shd w:val="clear" w:color="auto" w:fill="B3B3B3"/>
        <w:rPr>
          <w:rFonts w:ascii="Times New Roman" w:hAnsi="Times New Roman"/>
          <w:b/>
          <w:sz w:val="24"/>
        </w:rPr>
      </w:pPr>
      <w:r>
        <w:rPr>
          <w:rFonts w:ascii="Times New Roman" w:hAnsi="Times New Roman"/>
          <w:b/>
          <w:sz w:val="24"/>
        </w:rPr>
        <w:t xml:space="preserve">  REVIEWS  OF  "CURRENTS OF TIME"</w:t>
      </w:r>
    </w:p>
    <w:p w:rsidR="003E25B9" w:rsidRDefault="003E25B9" w:rsidP="003E25B9">
      <w:pPr>
        <w:pStyle w:val="PlainText1"/>
        <w:shd w:val="clear" w:color="auto" w:fill="B3B3B3"/>
        <w:rPr>
          <w:rFonts w:ascii="Times New Roman" w:hAnsi="Times New Roman"/>
          <w:b/>
          <w:sz w:val="8"/>
        </w:rPr>
      </w:pPr>
    </w:p>
    <w:p w:rsidR="003E25B9" w:rsidRDefault="003E25B9" w:rsidP="003E25B9">
      <w:pPr>
        <w:pStyle w:val="PlainText1"/>
        <w:rPr>
          <w:rFonts w:ascii="Times New Roman" w:hAnsi="Times New Roman"/>
          <w:sz w:val="24"/>
        </w:rPr>
      </w:pPr>
    </w:p>
    <w:p w:rsidR="00253F2E" w:rsidRDefault="00253F2E" w:rsidP="00F23CB8">
      <w:pPr>
        <w:pStyle w:val="PlainText1"/>
        <w:ind w:firstLine="567"/>
        <w:rPr>
          <w:rFonts w:ascii="Times New Roman" w:hAnsi="Times New Roman"/>
          <w:sz w:val="24"/>
        </w:rPr>
      </w:pPr>
    </w:p>
    <w:p w:rsidR="00F23CB8" w:rsidRDefault="00F23CB8" w:rsidP="00F23CB8">
      <w:pPr>
        <w:pStyle w:val="PlainText1"/>
        <w:ind w:firstLine="567"/>
        <w:rPr>
          <w:rFonts w:ascii="Times New Roman" w:hAnsi="Times New Roman"/>
          <w:sz w:val="24"/>
        </w:rPr>
      </w:pPr>
      <w:r>
        <w:rPr>
          <w:rFonts w:ascii="Times New Roman" w:hAnsi="Times New Roman"/>
          <w:sz w:val="24"/>
        </w:rPr>
        <w:t xml:space="preserve">“… </w:t>
      </w:r>
      <w:r w:rsidR="006530D6">
        <w:rPr>
          <w:rFonts w:ascii="Times New Roman" w:hAnsi="Times New Roman"/>
          <w:sz w:val="24"/>
        </w:rPr>
        <w:t>bri</w:t>
      </w:r>
      <w:r w:rsidR="009710B4">
        <w:rPr>
          <w:rFonts w:ascii="Times New Roman" w:hAnsi="Times New Roman"/>
          <w:sz w:val="24"/>
        </w:rPr>
        <w:t>l</w:t>
      </w:r>
      <w:r w:rsidR="006530D6">
        <w:rPr>
          <w:rFonts w:ascii="Times New Roman" w:hAnsi="Times New Roman"/>
          <w:sz w:val="24"/>
        </w:rPr>
        <w:t>liantly</w:t>
      </w:r>
      <w:r>
        <w:rPr>
          <w:rFonts w:ascii="Times New Roman" w:hAnsi="Times New Roman"/>
          <w:sz w:val="24"/>
        </w:rPr>
        <w:t xml:space="preserve"> crafted…”</w:t>
      </w:r>
    </w:p>
    <w:p w:rsidR="00F23CB8" w:rsidRPr="0091343E" w:rsidRDefault="00F23CB8" w:rsidP="00F23CB8">
      <w:pPr>
        <w:pStyle w:val="PlainText1"/>
        <w:ind w:firstLine="567"/>
        <w:rPr>
          <w:rFonts w:ascii="Times New Roman" w:hAnsi="Times New Roman"/>
          <w:b/>
          <w:sz w:val="24"/>
        </w:rPr>
      </w:pPr>
      <w:r w:rsidRPr="00F23CB8">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91343E">
        <w:rPr>
          <w:rFonts w:ascii="Times New Roman" w:hAnsi="Times New Roman"/>
          <w:b/>
          <w:sz w:val="24"/>
        </w:rPr>
        <w:t>- The Wire, December 1998</w:t>
      </w:r>
    </w:p>
    <w:p w:rsidR="00F23CB8" w:rsidRDefault="00F23CB8" w:rsidP="00F23CB8">
      <w:pPr>
        <w:pStyle w:val="PlainText1"/>
        <w:ind w:firstLine="567"/>
        <w:rPr>
          <w:rFonts w:ascii="Times New Roman" w:hAnsi="Times New Roman"/>
          <w:sz w:val="24"/>
        </w:rPr>
      </w:pPr>
    </w:p>
    <w:p w:rsidR="0091343E" w:rsidRDefault="0091343E" w:rsidP="003E25B9">
      <w:pPr>
        <w:pStyle w:val="PlainText1"/>
        <w:ind w:firstLine="567"/>
        <w:rPr>
          <w:rFonts w:ascii="Times New Roman" w:hAnsi="Times New Roman"/>
          <w:sz w:val="24"/>
        </w:rPr>
      </w:pPr>
      <w:r>
        <w:rPr>
          <w:rFonts w:ascii="Times New Roman" w:hAnsi="Times New Roman"/>
          <w:sz w:val="24"/>
        </w:rPr>
        <w:t>“… cr</w:t>
      </w:r>
      <w:r w:rsidR="007E4B0B">
        <w:rPr>
          <w:rFonts w:ascii="Times New Roman" w:hAnsi="Times New Roman"/>
          <w:sz w:val="24"/>
        </w:rPr>
        <w:t>o</w:t>
      </w:r>
      <w:r>
        <w:rPr>
          <w:rFonts w:ascii="Times New Roman" w:hAnsi="Times New Roman"/>
          <w:sz w:val="24"/>
        </w:rPr>
        <w:t>ss section of our time…”</w:t>
      </w:r>
    </w:p>
    <w:p w:rsidR="0091343E" w:rsidRDefault="0091343E" w:rsidP="0091343E">
      <w:pPr>
        <w:pStyle w:val="PlainText1"/>
        <w:ind w:firstLine="567"/>
        <w:rPr>
          <w:rFonts w:ascii="Times New Roman" w:hAnsi="Times New Roman"/>
          <w:b/>
          <w:sz w:val="24"/>
        </w:rPr>
      </w:pPr>
      <w:r w:rsidRPr="0091343E">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91343E">
        <w:rPr>
          <w:rFonts w:ascii="Times New Roman" w:hAnsi="Times New Roman"/>
          <w:b/>
          <w:sz w:val="24"/>
        </w:rPr>
        <w:t>- Stop, 23 November 1991</w:t>
      </w:r>
    </w:p>
    <w:p w:rsidR="0091343E" w:rsidRPr="0091343E" w:rsidRDefault="0091343E" w:rsidP="0091343E">
      <w:pPr>
        <w:pStyle w:val="PlainText1"/>
        <w:ind w:firstLine="567"/>
        <w:rPr>
          <w:rFonts w:ascii="Times New Roman" w:hAnsi="Times New Roman"/>
          <w:b/>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"His greatest strength however, lies in his avant-garde compositions. Currents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of Time is an ingenious musical creation, as relevant now as it was eight years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ago when it was recorded."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Digital Intersect, December 1998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"That is the best thing about this kind of music; it definitely appeals to more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than one of the five senses. I liked sitting back, closing my eyes and absorbing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it, trying to come up with visual images to match the sounds which were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assaulting my brain."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The Fritz, 26th Jan., 1999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"Eccentric Krzisnik's Currents of Time is more of a Satyricon as a whole - loads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of fun and garish enough to coast by on picaresque imagination alone."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Motion, 1998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 and will appeal to those who defiinitely like something different."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Wrapped in Wire, 15th December, 1998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"You may not be able to follow it, but you won't be bored." </w:t>
      </w:r>
    </w:p>
    <w:p w:rsidR="003E25B9" w:rsidRDefault="003E25B9" w:rsidP="003E25B9">
      <w:pPr>
        <w:pStyle w:val="PlainText1"/>
        <w:spacing w:line="360" w:lineRule="auto"/>
        <w:ind w:firstLine="567"/>
        <w:rPr>
          <w:rFonts w:ascii="Times New Roman" w:hAnsi="Times New Roman"/>
        </w:rPr>
      </w:pPr>
      <w:r>
        <w:rPr>
          <w:rFonts w:ascii="Times New Roman" w:hAnsi="Times New Roman"/>
          <w:sz w:val="24"/>
        </w:rPr>
        <w:t xml:space="preserve">                                        </w:t>
      </w:r>
      <w:r>
        <w:rPr>
          <w:rFonts w:ascii="Times New Roman" w:hAnsi="Times New Roman"/>
          <w:b/>
        </w:rPr>
        <w:t>- Outburn, 1998</w:t>
      </w:r>
      <w:r>
        <w:rPr>
          <w:rFonts w:ascii="Times New Roman" w:hAnsi="Times New Roman"/>
        </w:rPr>
        <w:t xml:space="preserve">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"Once there things start to make sense and suddenly other music doesn't quite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sound the same. The world around is a strange place and reality is exposed as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this subjective transitionary state of continual flux. Life doesn't seem so dull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and beyond control. Ideas take on a life of their own and mental boundaries fall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away like skin from a snake.(...) There is a distinct importance to wizards like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Krzisnik, in the hands of whom technology is a sword and wisdom the wand. The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listener's mind, then, becomes the ceremonial terrain."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Atlanta Press, Nov.27 - Dec.3, 1998</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 joining the circus (...) manic eclecticism (...)"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Fact, 1999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"You don't just listen to this album, you experience several hundred years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worth of musical tradition colliding into one large melting pot."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Damn, 1999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 strange Currents of Time offer you a poly-chromatic, poly-rhythmic and </w:t>
      </w: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manifold nowave/improvised music (...)" </w:t>
      </w:r>
    </w:p>
    <w:p w:rsidR="003E25B9" w:rsidRDefault="003E25B9" w:rsidP="003E25B9">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D.L.K., February 1999 </w:t>
      </w:r>
    </w:p>
    <w:p w:rsidR="003E25B9" w:rsidRDefault="003E25B9" w:rsidP="003E25B9">
      <w:pPr>
        <w:pStyle w:val="PlainText1"/>
        <w:ind w:firstLine="567"/>
        <w:rPr>
          <w:rFonts w:ascii="Times New Roman" w:hAnsi="Times New Roman"/>
          <w:sz w:val="24"/>
        </w:rPr>
      </w:pPr>
    </w:p>
    <w:p w:rsidR="003E25B9" w:rsidRDefault="003E25B9" w:rsidP="003E25B9">
      <w:pPr>
        <w:pStyle w:val="PlainText1"/>
        <w:ind w:firstLine="567"/>
        <w:rPr>
          <w:rFonts w:ascii="Times New Roman" w:hAnsi="Times New Roman"/>
          <w:sz w:val="24"/>
        </w:rPr>
      </w:pPr>
      <w:r>
        <w:rPr>
          <w:rFonts w:ascii="Times New Roman" w:hAnsi="Times New Roman"/>
          <w:sz w:val="24"/>
        </w:rPr>
        <w:t xml:space="preserve">"This release is definitely not for everybody." </w:t>
      </w:r>
    </w:p>
    <w:p w:rsidR="003E25B9" w:rsidRDefault="003E25B9" w:rsidP="003E25B9">
      <w:pPr>
        <w:pStyle w:val="PlainText1"/>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Apocalypse, issue #4 </w:t>
      </w:r>
    </w:p>
    <w:p w:rsidR="00F23CB8" w:rsidRDefault="00F23CB8" w:rsidP="00F23CB8">
      <w:pPr>
        <w:pStyle w:val="PlainText1"/>
        <w:spacing w:line="360" w:lineRule="auto"/>
        <w:ind w:firstLine="567"/>
        <w:rPr>
          <w:rFonts w:ascii="Times New Roman" w:hAnsi="Times New Roman"/>
          <w:sz w:val="24"/>
        </w:rPr>
      </w:pPr>
    </w:p>
    <w:p w:rsidR="008A5B91" w:rsidRDefault="008A5B91" w:rsidP="00F23CB8">
      <w:pPr>
        <w:pStyle w:val="PlainText1"/>
        <w:ind w:firstLine="567"/>
        <w:rPr>
          <w:rFonts w:ascii="Times New Roman" w:hAnsi="Times New Roman"/>
          <w:sz w:val="24"/>
        </w:rPr>
      </w:pPr>
      <w:r>
        <w:rPr>
          <w:rFonts w:ascii="Times New Roman" w:hAnsi="Times New Roman"/>
          <w:sz w:val="24"/>
        </w:rPr>
        <w:t>“…deserves special attention.”</w:t>
      </w:r>
    </w:p>
    <w:p w:rsidR="008A5B91" w:rsidRDefault="008A5B91" w:rsidP="008A5B91">
      <w:pPr>
        <w:pStyle w:val="PlainText1"/>
        <w:ind w:left="2832"/>
        <w:rPr>
          <w:rFonts w:ascii="Times New Roman" w:hAnsi="Times New Roman"/>
          <w:b/>
        </w:rPr>
      </w:pPr>
      <w:r w:rsidRPr="008A5B91">
        <w:rPr>
          <w:rFonts w:ascii="Times New Roman" w:hAnsi="Times New Roman"/>
          <w:b/>
        </w:rPr>
        <w:t xml:space="preserve">- </w:t>
      </w:r>
      <w:r w:rsidR="00B32772">
        <w:rPr>
          <w:rFonts w:ascii="Times New Roman" w:hAnsi="Times New Roman"/>
          <w:b/>
        </w:rPr>
        <w:t>Dnevnik</w:t>
      </w:r>
      <w:r w:rsidRPr="008A5B91">
        <w:rPr>
          <w:rFonts w:ascii="Times New Roman" w:hAnsi="Times New Roman"/>
          <w:b/>
        </w:rPr>
        <w:t>, 14 December 1991</w:t>
      </w:r>
      <w:r w:rsidR="00F23CB8" w:rsidRPr="008A5B91">
        <w:rPr>
          <w:rFonts w:ascii="Times New Roman" w:hAnsi="Times New Roman"/>
          <w:b/>
        </w:rPr>
        <w:t xml:space="preserve"> </w:t>
      </w:r>
    </w:p>
    <w:p w:rsidR="008A5B91" w:rsidRPr="008A5B91" w:rsidRDefault="008A5B91" w:rsidP="008A5B91">
      <w:pPr>
        <w:pStyle w:val="PlainText1"/>
        <w:ind w:left="2832"/>
        <w:rPr>
          <w:rFonts w:ascii="Times New Roman" w:hAnsi="Times New Roman"/>
          <w:b/>
        </w:rPr>
      </w:pPr>
    </w:p>
    <w:p w:rsidR="00F23CB8" w:rsidRDefault="00F23CB8" w:rsidP="00F23CB8">
      <w:pPr>
        <w:pStyle w:val="PlainText1"/>
        <w:ind w:firstLine="567"/>
        <w:rPr>
          <w:rFonts w:ascii="Times New Roman" w:hAnsi="Times New Roman"/>
          <w:sz w:val="24"/>
        </w:rPr>
      </w:pPr>
      <w:r>
        <w:rPr>
          <w:rFonts w:ascii="Times New Roman" w:hAnsi="Times New Roman"/>
          <w:sz w:val="24"/>
        </w:rPr>
        <w:t xml:space="preserve"> "This is proof positive that it is possible even in popular music to generate a </w:t>
      </w:r>
    </w:p>
    <w:p w:rsidR="00F23CB8" w:rsidRDefault="00F23CB8" w:rsidP="00F23CB8">
      <w:pPr>
        <w:pStyle w:val="PlainText1"/>
        <w:ind w:firstLine="567"/>
        <w:rPr>
          <w:rFonts w:ascii="Times New Roman" w:hAnsi="Times New Roman"/>
          <w:sz w:val="24"/>
        </w:rPr>
      </w:pPr>
      <w:r>
        <w:rPr>
          <w:rFonts w:ascii="Times New Roman" w:hAnsi="Times New Roman"/>
          <w:sz w:val="24"/>
        </w:rPr>
        <w:t xml:space="preserve">great deal of interest, provided that the musicians' own enjoyment is </w:t>
      </w:r>
    </w:p>
    <w:p w:rsidR="00F23CB8" w:rsidRDefault="00F23CB8" w:rsidP="00F23CB8">
      <w:pPr>
        <w:pStyle w:val="PlainText1"/>
        <w:ind w:firstLine="567"/>
        <w:rPr>
          <w:rFonts w:ascii="Times New Roman" w:hAnsi="Times New Roman"/>
          <w:sz w:val="24"/>
        </w:rPr>
      </w:pPr>
      <w:r>
        <w:rPr>
          <w:rFonts w:ascii="Times New Roman" w:hAnsi="Times New Roman"/>
          <w:sz w:val="24"/>
        </w:rPr>
        <w:t xml:space="preserve">apparent..." </w:t>
      </w:r>
    </w:p>
    <w:p w:rsidR="00F23CB8" w:rsidRDefault="00F23CB8" w:rsidP="00F23CB8">
      <w:pPr>
        <w:pStyle w:val="PlainText1"/>
        <w:ind w:firstLine="567"/>
        <w:rPr>
          <w:rFonts w:ascii="Times New Roman" w:hAnsi="Times New Roman"/>
          <w:sz w:val="24"/>
        </w:rPr>
      </w:pPr>
      <w:r>
        <w:rPr>
          <w:rFonts w:ascii="Times New Roman" w:hAnsi="Times New Roman"/>
          <w:sz w:val="24"/>
        </w:rPr>
        <w:t xml:space="preserve">                                        </w:t>
      </w:r>
      <w:r>
        <w:rPr>
          <w:rFonts w:ascii="Times New Roman" w:hAnsi="Times New Roman"/>
          <w:b/>
        </w:rPr>
        <w:t>-</w:t>
      </w:r>
      <w:r>
        <w:rPr>
          <w:rFonts w:ascii="Times New Roman" w:hAnsi="Times New Roman"/>
          <w:b/>
          <w:color w:val="FF0000"/>
        </w:rPr>
        <w:t xml:space="preserve"> </w:t>
      </w:r>
      <w:r w:rsidR="00C94929">
        <w:rPr>
          <w:rFonts w:ascii="Times New Roman" w:hAnsi="Times New Roman"/>
          <w:b/>
        </w:rPr>
        <w:t>Delo</w:t>
      </w:r>
      <w:r>
        <w:rPr>
          <w:rFonts w:ascii="Times New Roman" w:hAnsi="Times New Roman"/>
          <w:b/>
        </w:rPr>
        <w:t>, 1</w:t>
      </w:r>
      <w:r w:rsidR="00C94929">
        <w:rPr>
          <w:rFonts w:ascii="Times New Roman" w:hAnsi="Times New Roman"/>
          <w:b/>
        </w:rPr>
        <w:t>1</w:t>
      </w:r>
      <w:r>
        <w:rPr>
          <w:rFonts w:ascii="Times New Roman" w:hAnsi="Times New Roman"/>
          <w:b/>
        </w:rPr>
        <w:t xml:space="preserve"> </w:t>
      </w:r>
      <w:r w:rsidR="00C94929">
        <w:rPr>
          <w:rFonts w:ascii="Times New Roman" w:hAnsi="Times New Roman"/>
          <w:b/>
        </w:rPr>
        <w:t>January</w:t>
      </w:r>
      <w:r>
        <w:rPr>
          <w:rFonts w:ascii="Times New Roman" w:hAnsi="Times New Roman"/>
          <w:b/>
        </w:rPr>
        <w:t xml:space="preserve"> 199</w:t>
      </w:r>
      <w:r w:rsidR="00C94929">
        <w:rPr>
          <w:rFonts w:ascii="Times New Roman" w:hAnsi="Times New Roman"/>
          <w:b/>
        </w:rPr>
        <w:t>2</w:t>
      </w:r>
    </w:p>
    <w:p w:rsidR="00F23CB8" w:rsidRDefault="00F23CB8" w:rsidP="00F23CB8">
      <w:pPr>
        <w:pStyle w:val="PlainText1"/>
        <w:ind w:firstLine="567"/>
        <w:rPr>
          <w:rFonts w:ascii="Times New Roman" w:hAnsi="Times New Roman"/>
          <w:sz w:val="24"/>
        </w:rPr>
      </w:pPr>
    </w:p>
    <w:p w:rsidR="00F23CB8" w:rsidRDefault="00F23CB8" w:rsidP="00F23CB8">
      <w:pPr>
        <w:pStyle w:val="PlainText1"/>
        <w:spacing w:line="360" w:lineRule="auto"/>
        <w:ind w:firstLine="567"/>
        <w:rPr>
          <w:rFonts w:ascii="Times New Roman" w:hAnsi="Times New Roman"/>
          <w:sz w:val="24"/>
        </w:rPr>
      </w:pPr>
      <w:r>
        <w:rPr>
          <w:rFonts w:ascii="Times New Roman" w:hAnsi="Times New Roman"/>
          <w:sz w:val="24"/>
        </w:rPr>
        <w:t xml:space="preserve">"...a rich assortments of sounds..." </w:t>
      </w:r>
    </w:p>
    <w:p w:rsidR="00F23CB8" w:rsidRDefault="00F23CB8" w:rsidP="00F23CB8">
      <w:pPr>
        <w:pStyle w:val="PlainText1"/>
        <w:spacing w:line="360" w:lineRule="auto"/>
        <w:ind w:firstLine="567"/>
        <w:rPr>
          <w:rFonts w:ascii="Times New Roman" w:hAnsi="Times New Roman"/>
          <w:b/>
        </w:rPr>
      </w:pPr>
      <w:r>
        <w:rPr>
          <w:rFonts w:ascii="Times New Roman" w:hAnsi="Times New Roman"/>
          <w:sz w:val="24"/>
        </w:rPr>
        <w:t xml:space="preserve">                                        </w:t>
      </w:r>
      <w:r>
        <w:rPr>
          <w:rFonts w:ascii="Times New Roman" w:hAnsi="Times New Roman"/>
          <w:b/>
        </w:rPr>
        <w:t xml:space="preserve">- Katedra (vol. 32, issue 2), November 1991 </w:t>
      </w:r>
    </w:p>
    <w:p w:rsidR="00F23CB8" w:rsidRDefault="00F23CB8" w:rsidP="003E25B9">
      <w:pPr>
        <w:pStyle w:val="PlainText1"/>
        <w:ind w:firstLine="567"/>
        <w:rPr>
          <w:rFonts w:ascii="Times New Roman" w:hAnsi="Times New Roman"/>
          <w:b/>
        </w:rPr>
      </w:pPr>
    </w:p>
    <w:p w:rsidR="003E25B9" w:rsidRDefault="003E25B9" w:rsidP="003E25B9">
      <w:pPr>
        <w:tabs>
          <w:tab w:val="left" w:pos="144"/>
          <w:tab w:val="left" w:pos="576"/>
          <w:tab w:val="left" w:pos="864"/>
          <w:tab w:val="left" w:pos="1584"/>
          <w:tab w:val="left" w:pos="2304"/>
          <w:tab w:val="left" w:pos="3024"/>
          <w:tab w:val="left" w:pos="3744"/>
          <w:tab w:val="left" w:pos="4464"/>
          <w:tab w:val="left" w:pos="5184"/>
          <w:tab w:val="left" w:pos="5904"/>
          <w:tab w:val="left" w:pos="6624"/>
        </w:tabs>
      </w:pPr>
    </w:p>
    <w:p w:rsidR="003E25B9" w:rsidRDefault="003E25B9" w:rsidP="003E25B9">
      <w:pPr>
        <w:tabs>
          <w:tab w:val="left" w:pos="144"/>
          <w:tab w:val="left" w:pos="576"/>
          <w:tab w:val="left" w:pos="864"/>
          <w:tab w:val="left" w:pos="1584"/>
          <w:tab w:val="left" w:pos="2304"/>
          <w:tab w:val="left" w:pos="3024"/>
          <w:tab w:val="left" w:pos="3744"/>
          <w:tab w:val="left" w:pos="4464"/>
          <w:tab w:val="left" w:pos="5184"/>
          <w:tab w:val="left" w:pos="5904"/>
          <w:tab w:val="left" w:pos="6624"/>
        </w:tabs>
      </w:pPr>
    </w:p>
    <w:p w:rsidR="003E25B9" w:rsidRDefault="003E25B9" w:rsidP="003E25B9">
      <w:pPr>
        <w:tabs>
          <w:tab w:val="left" w:pos="144"/>
          <w:tab w:val="left" w:pos="576"/>
          <w:tab w:val="left" w:pos="864"/>
          <w:tab w:val="left" w:pos="1584"/>
          <w:tab w:val="left" w:pos="2304"/>
          <w:tab w:val="left" w:pos="3024"/>
          <w:tab w:val="left" w:pos="3744"/>
          <w:tab w:val="left" w:pos="4464"/>
          <w:tab w:val="left" w:pos="5184"/>
          <w:tab w:val="left" w:pos="5904"/>
          <w:tab w:val="left" w:pos="6624"/>
        </w:tabs>
      </w:pPr>
    </w:p>
    <w:p w:rsidR="003E25B9" w:rsidRDefault="003E25B9" w:rsidP="003E25B9">
      <w:pPr>
        <w:tabs>
          <w:tab w:val="left" w:pos="144"/>
          <w:tab w:val="left" w:pos="576"/>
          <w:tab w:val="left" w:pos="864"/>
          <w:tab w:val="left" w:pos="1584"/>
          <w:tab w:val="left" w:pos="2304"/>
          <w:tab w:val="left" w:pos="3024"/>
          <w:tab w:val="left" w:pos="3744"/>
          <w:tab w:val="left" w:pos="4464"/>
          <w:tab w:val="left" w:pos="5184"/>
          <w:tab w:val="left" w:pos="5904"/>
          <w:tab w:val="left" w:pos="6624"/>
        </w:tabs>
      </w:pPr>
    </w:p>
    <w:p w:rsidR="003E25B9" w:rsidRPr="00FB21E1" w:rsidRDefault="003E25B9" w:rsidP="003E25B9">
      <w:pPr>
        <w:pStyle w:val="PlainText"/>
        <w:pBdr>
          <w:top w:val="single" w:sz="4" w:space="1" w:color="auto"/>
          <w:left w:val="single" w:sz="4" w:space="4" w:color="auto"/>
          <w:bottom w:val="single" w:sz="4" w:space="1" w:color="auto"/>
          <w:right w:val="single" w:sz="4" w:space="4" w:color="auto"/>
        </w:pBdr>
        <w:shd w:val="clear" w:color="auto" w:fill="B3B3B3"/>
        <w:ind w:right="62"/>
        <w:jc w:val="center"/>
        <w:rPr>
          <w:rFonts w:eastAsia="MS Mincho"/>
          <w:sz w:val="8"/>
          <w:szCs w:val="8"/>
        </w:rPr>
      </w:pPr>
    </w:p>
    <w:p w:rsidR="003E25B9" w:rsidRDefault="003E25B9" w:rsidP="003E25B9">
      <w:pPr>
        <w:pStyle w:val="PlainText"/>
        <w:pBdr>
          <w:top w:val="single" w:sz="4" w:space="1" w:color="auto"/>
          <w:left w:val="single" w:sz="4" w:space="4" w:color="auto"/>
          <w:bottom w:val="single" w:sz="4" w:space="1" w:color="auto"/>
          <w:right w:val="single" w:sz="4" w:space="4" w:color="auto"/>
        </w:pBdr>
        <w:shd w:val="clear" w:color="auto" w:fill="B3B3B3"/>
        <w:ind w:right="62"/>
        <w:jc w:val="center"/>
        <w:rPr>
          <w:rFonts w:ascii="Times New Roman" w:eastAsia="MS Mincho" w:hAnsi="Times New Roman" w:cs="Times New Roman"/>
          <w:b/>
          <w:bCs/>
          <w:spacing w:val="58"/>
          <w:sz w:val="32"/>
          <w:shd w:val="clear" w:color="auto" w:fill="D9D9D9"/>
        </w:rPr>
      </w:pPr>
      <w:r>
        <w:rPr>
          <w:rFonts w:ascii="Times New Roman" w:hAnsi="Times New Roman" w:cs="Times New Roman"/>
          <w:b/>
          <w:bCs/>
          <w:spacing w:val="58"/>
          <w:sz w:val="32"/>
        </w:rPr>
        <w:t>OPUS</w:t>
      </w:r>
    </w:p>
    <w:p w:rsidR="003E25B9" w:rsidRDefault="003E25B9" w:rsidP="003E25B9">
      <w:pPr>
        <w:pStyle w:val="PlainText"/>
        <w:pBdr>
          <w:top w:val="single" w:sz="4" w:space="1" w:color="auto"/>
          <w:left w:val="single" w:sz="4" w:space="4" w:color="auto"/>
          <w:bottom w:val="single" w:sz="4" w:space="1" w:color="auto"/>
          <w:right w:val="single" w:sz="4" w:space="4" w:color="auto"/>
        </w:pBdr>
        <w:shd w:val="clear" w:color="auto" w:fill="B3B3B3"/>
        <w:ind w:right="62"/>
        <w:jc w:val="center"/>
        <w:rPr>
          <w:rFonts w:ascii="Times New Roman" w:eastAsia="MS Mincho" w:hAnsi="Times New Roman" w:cs="Times New Roman"/>
          <w:sz w:val="8"/>
        </w:rPr>
      </w:pPr>
    </w:p>
    <w:p w:rsidR="003E25B9" w:rsidRDefault="003E25B9" w:rsidP="003E25B9"/>
    <w:p w:rsidR="003E25B9" w:rsidRDefault="003E25B9" w:rsidP="003E25B9">
      <w:pPr>
        <w:tabs>
          <w:tab w:val="left" w:pos="144"/>
          <w:tab w:val="left" w:pos="576"/>
          <w:tab w:val="left" w:pos="864"/>
          <w:tab w:val="left" w:pos="1584"/>
          <w:tab w:val="left" w:pos="2304"/>
          <w:tab w:val="left" w:pos="3024"/>
          <w:tab w:val="left" w:pos="3744"/>
          <w:tab w:val="left" w:pos="4464"/>
          <w:tab w:val="left" w:pos="5184"/>
          <w:tab w:val="left" w:pos="5904"/>
          <w:tab w:val="left" w:pos="6624"/>
        </w:tabs>
        <w:spacing w:line="320" w:lineRule="atLeast"/>
        <w:ind w:left="567"/>
        <w:jc w:val="both"/>
      </w:pPr>
    </w:p>
    <w:p w:rsidR="003E25B9" w:rsidRDefault="003E25B9" w:rsidP="003E25B9">
      <w:pPr>
        <w:tabs>
          <w:tab w:val="left" w:pos="144"/>
          <w:tab w:val="left" w:pos="576"/>
          <w:tab w:val="left" w:pos="864"/>
          <w:tab w:val="left" w:pos="1584"/>
          <w:tab w:val="left" w:pos="2304"/>
          <w:tab w:val="left" w:pos="3024"/>
          <w:tab w:val="left" w:pos="3744"/>
          <w:tab w:val="left" w:pos="4464"/>
          <w:tab w:val="left" w:pos="5184"/>
          <w:tab w:val="left" w:pos="5904"/>
          <w:tab w:val="left" w:pos="6624"/>
        </w:tabs>
        <w:spacing w:line="320" w:lineRule="atLeast"/>
        <w:ind w:left="567"/>
        <w:jc w:val="both"/>
      </w:pPr>
    </w:p>
    <w:p w:rsidR="003E25B9" w:rsidRDefault="003E25B9" w:rsidP="003E25B9">
      <w:pPr>
        <w:pStyle w:val="PlainText1"/>
        <w:shd w:val="clear" w:color="auto" w:fill="B3B3B3"/>
        <w:rPr>
          <w:rFonts w:ascii="Times New Roman" w:hAnsi="Times New Roman"/>
          <w:sz w:val="8"/>
        </w:rPr>
      </w:pPr>
    </w:p>
    <w:p w:rsidR="003E25B9" w:rsidRDefault="003E25B9" w:rsidP="003E25B9">
      <w:pPr>
        <w:pStyle w:val="PlainText1"/>
        <w:shd w:val="clear" w:color="auto" w:fill="B3B3B3"/>
        <w:rPr>
          <w:rFonts w:ascii="Times New Roman" w:hAnsi="Times New Roman"/>
          <w:b/>
          <w:sz w:val="24"/>
        </w:rPr>
      </w:pPr>
      <w:r>
        <w:rPr>
          <w:rFonts w:ascii="Times New Roman" w:hAnsi="Times New Roman"/>
          <w:b/>
          <w:sz w:val="24"/>
        </w:rPr>
        <w:t xml:space="preserve">  RELEASES</w:t>
      </w:r>
    </w:p>
    <w:p w:rsidR="003E25B9" w:rsidRDefault="003E25B9" w:rsidP="003E25B9">
      <w:pPr>
        <w:pStyle w:val="PlainText1"/>
        <w:shd w:val="clear" w:color="auto" w:fill="B3B3B3"/>
        <w:rPr>
          <w:rFonts w:ascii="Times New Roman" w:hAnsi="Times New Roman"/>
          <w:b/>
          <w:sz w:val="8"/>
        </w:rPr>
      </w:pPr>
    </w:p>
    <w:p w:rsidR="003E25B9" w:rsidRDefault="003E25B9" w:rsidP="003E25B9">
      <w:pPr>
        <w:tabs>
          <w:tab w:val="left" w:pos="0"/>
        </w:tabs>
        <w:spacing w:line="320" w:lineRule="atLeast"/>
        <w:jc w:val="both"/>
        <w:rPr>
          <w:u w:val="single"/>
        </w:rPr>
      </w:pPr>
    </w:p>
    <w:p w:rsidR="003A1F9B" w:rsidRDefault="003A1F9B" w:rsidP="003E25B9">
      <w:pPr>
        <w:tabs>
          <w:tab w:val="left" w:pos="0"/>
        </w:tabs>
        <w:spacing w:line="320" w:lineRule="atLeast"/>
        <w:jc w:val="both"/>
        <w:rPr>
          <w:u w:val="single"/>
        </w:rPr>
      </w:pPr>
    </w:p>
    <w:p w:rsidR="008044B0" w:rsidRDefault="008044B0" w:rsidP="008044B0">
      <w:pPr>
        <w:widowControl w:val="0"/>
        <w:autoSpaceDE w:val="0"/>
        <w:autoSpaceDN w:val="0"/>
        <w:adjustRightInd w:val="0"/>
        <w:ind w:left="540"/>
        <w:jc w:val="both"/>
        <w:rPr>
          <w:lang w:val="sl-SI"/>
        </w:rPr>
      </w:pPr>
      <w:r>
        <w:rPr>
          <w:lang w:val="sl-SI"/>
        </w:rPr>
        <w:t xml:space="preserve">- </w:t>
      </w:r>
      <w:r>
        <w:rPr>
          <w:b/>
          <w:lang w:val="sl-SI"/>
        </w:rPr>
        <w:t>Utopia</w:t>
      </w:r>
      <w:r>
        <w:rPr>
          <w:lang w:val="sl-SI"/>
        </w:rPr>
        <w:t xml:space="preserve"> – Claudio Records, UK, 2024</w:t>
      </w:r>
    </w:p>
    <w:p w:rsidR="005C4F02" w:rsidRDefault="005C4F02" w:rsidP="003E25B9">
      <w:pPr>
        <w:widowControl w:val="0"/>
        <w:autoSpaceDE w:val="0"/>
        <w:autoSpaceDN w:val="0"/>
        <w:adjustRightInd w:val="0"/>
        <w:ind w:left="540"/>
        <w:jc w:val="both"/>
        <w:rPr>
          <w:lang w:val="sl-SI"/>
        </w:rPr>
      </w:pPr>
      <w:r>
        <w:rPr>
          <w:lang w:val="sl-SI"/>
        </w:rPr>
        <w:t xml:space="preserve">- </w:t>
      </w:r>
      <w:r w:rsidRPr="000B41AF">
        <w:rPr>
          <w:b/>
          <w:lang w:val="sl-SI"/>
        </w:rPr>
        <w:t>Dancing Machine</w:t>
      </w:r>
      <w:r>
        <w:rPr>
          <w:lang w:val="sl-SI"/>
        </w:rPr>
        <w:t xml:space="preserve"> – Claudio Records, UK, 2020</w:t>
      </w:r>
    </w:p>
    <w:p w:rsidR="003E25B9" w:rsidRDefault="003E25B9" w:rsidP="003E25B9">
      <w:pPr>
        <w:widowControl w:val="0"/>
        <w:autoSpaceDE w:val="0"/>
        <w:autoSpaceDN w:val="0"/>
        <w:adjustRightInd w:val="0"/>
        <w:ind w:left="540"/>
        <w:jc w:val="both"/>
        <w:rPr>
          <w:lang w:val="en-US"/>
        </w:rPr>
      </w:pPr>
      <w:r w:rsidRPr="00F624E2">
        <w:rPr>
          <w:lang w:val="sl-SI"/>
        </w:rPr>
        <w:t xml:space="preserve">- </w:t>
      </w:r>
      <w:r>
        <w:rPr>
          <w:b/>
          <w:lang w:val="en-US"/>
        </w:rPr>
        <w:t>Lightning</w:t>
      </w:r>
      <w:r w:rsidRPr="00F624E2">
        <w:rPr>
          <w:b/>
          <w:bCs/>
          <w:iCs/>
          <w:lang w:val="sl-SI"/>
        </w:rPr>
        <w:t xml:space="preserve"> </w:t>
      </w:r>
      <w:r w:rsidRPr="00F624E2">
        <w:rPr>
          <w:b/>
          <w:bCs/>
          <w:lang w:val="sl-SI"/>
        </w:rPr>
        <w:t xml:space="preserve"> </w:t>
      </w:r>
      <w:r>
        <w:rPr>
          <w:b/>
          <w:bCs/>
          <w:lang w:val="sl-SI"/>
        </w:rPr>
        <w:t xml:space="preserve">– </w:t>
      </w:r>
      <w:r>
        <w:rPr>
          <w:lang w:val="sl-SI"/>
        </w:rPr>
        <w:t xml:space="preserve">Claudio </w:t>
      </w:r>
      <w:r w:rsidR="00A952EB">
        <w:rPr>
          <w:lang w:val="sl-SI"/>
        </w:rPr>
        <w:t>Records</w:t>
      </w:r>
      <w:r>
        <w:rPr>
          <w:lang w:val="sl-SI"/>
        </w:rPr>
        <w:t>, UK, 2013</w:t>
      </w:r>
    </w:p>
    <w:p w:rsidR="003E25B9" w:rsidRDefault="003E25B9" w:rsidP="003E25B9">
      <w:pPr>
        <w:widowControl w:val="0"/>
        <w:autoSpaceDE w:val="0"/>
        <w:autoSpaceDN w:val="0"/>
        <w:adjustRightInd w:val="0"/>
        <w:ind w:left="540"/>
        <w:jc w:val="both"/>
        <w:rPr>
          <w:lang w:val="en-US"/>
        </w:rPr>
      </w:pPr>
      <w:r>
        <w:rPr>
          <w:lang w:val="en-US"/>
        </w:rPr>
        <w:t xml:space="preserve">- </w:t>
      </w:r>
      <w:r>
        <w:rPr>
          <w:b/>
          <w:lang w:val="en-US"/>
        </w:rPr>
        <w:t>Valse Brutal</w:t>
      </w:r>
      <w:r>
        <w:rPr>
          <w:lang w:val="en-US"/>
        </w:rPr>
        <w:t xml:space="preserve"> –</w:t>
      </w:r>
      <w:r w:rsidR="006D3D25">
        <w:rPr>
          <w:lang w:val="en-US"/>
        </w:rPr>
        <w:t xml:space="preserve"> </w:t>
      </w:r>
      <w:r w:rsidR="006D3D25">
        <w:rPr>
          <w:lang w:val="sl-SI"/>
        </w:rPr>
        <w:t>Claudio Records, UK, 2014 (</w:t>
      </w:r>
      <w:r w:rsidR="006D3D25">
        <w:rPr>
          <w:lang w:val="en-US"/>
        </w:rPr>
        <w:t>KUD France Prešeren, 2009)</w:t>
      </w:r>
    </w:p>
    <w:p w:rsidR="003E25B9" w:rsidRPr="002027E6" w:rsidRDefault="003E25B9" w:rsidP="003E25B9">
      <w:pPr>
        <w:widowControl w:val="0"/>
        <w:autoSpaceDE w:val="0"/>
        <w:autoSpaceDN w:val="0"/>
        <w:adjustRightInd w:val="0"/>
        <w:ind w:left="540"/>
        <w:jc w:val="both"/>
        <w:rPr>
          <w:lang w:val="fr-FR"/>
        </w:rPr>
      </w:pPr>
      <w:r w:rsidRPr="002027E6">
        <w:rPr>
          <w:lang w:val="fr-FR"/>
        </w:rPr>
        <w:t xml:space="preserve">- </w:t>
      </w:r>
      <w:r w:rsidRPr="002027E6">
        <w:rPr>
          <w:b/>
          <w:lang w:val="fr-FR"/>
        </w:rPr>
        <w:t>Sacre du Temps</w:t>
      </w:r>
      <w:r w:rsidRPr="002027E6">
        <w:rPr>
          <w:lang w:val="fr-FR"/>
        </w:rPr>
        <w:t xml:space="preserve"> – </w:t>
      </w:r>
      <w:r w:rsidR="00A952EB" w:rsidRPr="002027E6">
        <w:rPr>
          <w:lang w:val="fr-FR"/>
        </w:rPr>
        <w:t>Claudio Records, 2013, (</w:t>
      </w:r>
      <w:r w:rsidRPr="002027E6">
        <w:rPr>
          <w:lang w:val="fr-FR"/>
        </w:rPr>
        <w:t>Station Zuid, Tilburg, 2007</w:t>
      </w:r>
      <w:r w:rsidR="00A952EB" w:rsidRPr="002027E6">
        <w:rPr>
          <w:lang w:val="fr-FR"/>
        </w:rPr>
        <w:t>)</w:t>
      </w:r>
      <w:r w:rsidRPr="002027E6">
        <w:rPr>
          <w:lang w:val="fr-FR"/>
        </w:rPr>
        <w:t xml:space="preserve"> </w:t>
      </w:r>
    </w:p>
    <w:p w:rsidR="003E25B9" w:rsidRDefault="003E25B9" w:rsidP="003E25B9">
      <w:pPr>
        <w:widowControl w:val="0"/>
        <w:autoSpaceDE w:val="0"/>
        <w:autoSpaceDN w:val="0"/>
        <w:adjustRightInd w:val="0"/>
        <w:ind w:left="540"/>
        <w:jc w:val="both"/>
        <w:rPr>
          <w:lang w:val="en-US"/>
        </w:rPr>
      </w:pPr>
      <w:r>
        <w:rPr>
          <w:lang w:val="en-US"/>
        </w:rPr>
        <w:t xml:space="preserve">- </w:t>
      </w:r>
      <w:r>
        <w:rPr>
          <w:b/>
          <w:bCs/>
          <w:lang w:val="en-US"/>
        </w:rPr>
        <w:t>A Life in Suitcases –</w:t>
      </w:r>
      <w:r>
        <w:rPr>
          <w:lang w:val="en-US"/>
        </w:rPr>
        <w:t xml:space="preserve"> Claudio Contemporary, 2012 (First Name Soundtracks, London, 2006; KUD France Prešeren, 2005)</w:t>
      </w:r>
    </w:p>
    <w:p w:rsidR="003E25B9" w:rsidRDefault="003E25B9" w:rsidP="003E25B9">
      <w:pPr>
        <w:tabs>
          <w:tab w:val="left" w:pos="0"/>
        </w:tabs>
        <w:spacing w:line="320" w:lineRule="atLeast"/>
        <w:ind w:left="567"/>
        <w:jc w:val="both"/>
      </w:pPr>
      <w:r>
        <w:t>-</w:t>
      </w:r>
      <w:r>
        <w:rPr>
          <w:b/>
        </w:rPr>
        <w:t xml:space="preserve"> Stories from Magatrea</w:t>
      </w:r>
      <w:r>
        <w:t xml:space="preserve"> – </w:t>
      </w:r>
      <w:r w:rsidR="00A952EB">
        <w:t>Claudio Records, 2014, (</w:t>
      </w:r>
      <w:r>
        <w:t>Falcata-Galia Recordings, Realto, 1999, for Slovenia: KUD France Prešeren, Ljubljana, 1997</w:t>
      </w:r>
      <w:r w:rsidR="00A952EB">
        <w:t>)</w:t>
      </w:r>
    </w:p>
    <w:p w:rsidR="003E25B9" w:rsidRDefault="003E25B9" w:rsidP="003E25B9">
      <w:pPr>
        <w:tabs>
          <w:tab w:val="left" w:pos="144"/>
          <w:tab w:val="left" w:pos="576"/>
          <w:tab w:val="left" w:pos="864"/>
          <w:tab w:val="left" w:pos="1584"/>
          <w:tab w:val="left" w:pos="2304"/>
          <w:tab w:val="left" w:pos="3024"/>
          <w:tab w:val="left" w:pos="3744"/>
          <w:tab w:val="left" w:pos="4464"/>
          <w:tab w:val="left" w:pos="5184"/>
          <w:tab w:val="left" w:pos="5904"/>
          <w:tab w:val="left" w:pos="6624"/>
        </w:tabs>
        <w:spacing w:line="320" w:lineRule="atLeast"/>
        <w:ind w:left="567"/>
        <w:jc w:val="both"/>
      </w:pPr>
      <w:r>
        <w:t xml:space="preserve">- </w:t>
      </w:r>
      <w:r>
        <w:rPr>
          <w:b/>
        </w:rPr>
        <w:t>La Dolce Vita</w:t>
      </w:r>
      <w:r>
        <w:t xml:space="preserve"> – </w:t>
      </w:r>
      <w:r w:rsidR="004338F2">
        <w:t>Claudio Records, 201</w:t>
      </w:r>
      <w:r w:rsidR="00676545">
        <w:t>5</w:t>
      </w:r>
      <w:r>
        <w:t xml:space="preserve"> </w:t>
      </w:r>
      <w:r w:rsidR="004338F2">
        <w:t>(</w:t>
      </w:r>
      <w:r>
        <w:t>FV, Ljubljana / Discordia, Willich, 1995</w:t>
      </w:r>
      <w:r w:rsidR="004338F2">
        <w:t>)</w:t>
      </w:r>
    </w:p>
    <w:p w:rsidR="003E25B9" w:rsidRDefault="003E25B9" w:rsidP="003E25B9">
      <w:pPr>
        <w:tabs>
          <w:tab w:val="left" w:pos="144"/>
          <w:tab w:val="left" w:pos="576"/>
          <w:tab w:val="left" w:pos="864"/>
          <w:tab w:val="left" w:pos="1584"/>
          <w:tab w:val="left" w:pos="2304"/>
          <w:tab w:val="left" w:pos="3024"/>
          <w:tab w:val="left" w:pos="3744"/>
          <w:tab w:val="left" w:pos="4464"/>
          <w:tab w:val="left" w:pos="5184"/>
          <w:tab w:val="left" w:pos="5904"/>
          <w:tab w:val="left" w:pos="6624"/>
        </w:tabs>
        <w:spacing w:line="320" w:lineRule="atLeast"/>
        <w:ind w:left="567"/>
        <w:jc w:val="both"/>
      </w:pPr>
      <w:r>
        <w:t xml:space="preserve">- </w:t>
      </w:r>
      <w:r>
        <w:rPr>
          <w:b/>
        </w:rPr>
        <w:t xml:space="preserve">Currents of Time </w:t>
      </w:r>
      <w:r w:rsidR="004E2412">
        <w:t>– Claudio Records, 2014 (</w:t>
      </w:r>
      <w:r>
        <w:t>Recommended Records, Point East, London, 1991; re-release: Tone Casualties, Hollywood, 1998</w:t>
      </w:r>
      <w:r w:rsidR="004E2412">
        <w:t>)</w:t>
      </w:r>
    </w:p>
    <w:p w:rsidR="003E25B9" w:rsidRDefault="003E25B9" w:rsidP="003E25B9">
      <w:pPr>
        <w:tabs>
          <w:tab w:val="left" w:pos="0"/>
        </w:tabs>
        <w:spacing w:line="320" w:lineRule="atLeast"/>
        <w:jc w:val="both"/>
      </w:pPr>
    </w:p>
    <w:p w:rsidR="003E25B9" w:rsidRDefault="003E25B9" w:rsidP="003E25B9">
      <w:pPr>
        <w:tabs>
          <w:tab w:val="left" w:pos="144"/>
          <w:tab w:val="left" w:pos="576"/>
          <w:tab w:val="left" w:pos="864"/>
          <w:tab w:val="left" w:pos="1584"/>
          <w:tab w:val="left" w:pos="2304"/>
          <w:tab w:val="left" w:pos="3024"/>
          <w:tab w:val="left" w:pos="3744"/>
          <w:tab w:val="left" w:pos="4464"/>
          <w:tab w:val="left" w:pos="5184"/>
          <w:tab w:val="left" w:pos="5904"/>
          <w:tab w:val="left" w:pos="6624"/>
        </w:tabs>
        <w:spacing w:line="320" w:lineRule="atLeast"/>
        <w:ind w:left="567"/>
        <w:jc w:val="both"/>
      </w:pPr>
    </w:p>
    <w:p w:rsidR="0056414F" w:rsidRDefault="0056414F" w:rsidP="003E25B9">
      <w:pPr>
        <w:tabs>
          <w:tab w:val="left" w:pos="144"/>
          <w:tab w:val="left" w:pos="576"/>
          <w:tab w:val="left" w:pos="864"/>
          <w:tab w:val="left" w:pos="1584"/>
          <w:tab w:val="left" w:pos="2304"/>
          <w:tab w:val="left" w:pos="3024"/>
          <w:tab w:val="left" w:pos="3744"/>
          <w:tab w:val="left" w:pos="4464"/>
          <w:tab w:val="left" w:pos="5184"/>
          <w:tab w:val="left" w:pos="5904"/>
          <w:tab w:val="left" w:pos="6624"/>
        </w:tabs>
        <w:spacing w:line="320" w:lineRule="atLeast"/>
        <w:ind w:left="567"/>
        <w:jc w:val="both"/>
      </w:pPr>
    </w:p>
    <w:p w:rsidR="003E25B9" w:rsidRDefault="003E25B9" w:rsidP="003E25B9">
      <w:pPr>
        <w:pStyle w:val="PlainText1"/>
        <w:shd w:val="clear" w:color="auto" w:fill="B3B3B3"/>
        <w:rPr>
          <w:rFonts w:ascii="Times New Roman" w:hAnsi="Times New Roman"/>
          <w:sz w:val="8"/>
        </w:rPr>
      </w:pPr>
    </w:p>
    <w:p w:rsidR="003E25B9" w:rsidRDefault="003E25B9" w:rsidP="003E25B9">
      <w:pPr>
        <w:pStyle w:val="PlainText1"/>
        <w:shd w:val="clear" w:color="auto" w:fill="B3B3B3"/>
        <w:rPr>
          <w:rFonts w:ascii="Times New Roman" w:hAnsi="Times New Roman"/>
          <w:b/>
          <w:sz w:val="24"/>
        </w:rPr>
      </w:pPr>
      <w:r>
        <w:rPr>
          <w:rFonts w:ascii="Times New Roman" w:hAnsi="Times New Roman"/>
          <w:b/>
          <w:sz w:val="24"/>
        </w:rPr>
        <w:t xml:space="preserve">  COMPILATIONS</w:t>
      </w:r>
    </w:p>
    <w:p w:rsidR="003E25B9" w:rsidRDefault="003E25B9" w:rsidP="003E25B9">
      <w:pPr>
        <w:pStyle w:val="PlainText1"/>
        <w:shd w:val="clear" w:color="auto" w:fill="B3B3B3"/>
        <w:rPr>
          <w:rFonts w:ascii="Times New Roman" w:hAnsi="Times New Roman"/>
          <w:b/>
          <w:sz w:val="8"/>
        </w:rPr>
      </w:pPr>
    </w:p>
    <w:p w:rsidR="003E25B9" w:rsidRDefault="003E25B9" w:rsidP="003E25B9">
      <w:pPr>
        <w:tabs>
          <w:tab w:val="left" w:pos="0"/>
        </w:tabs>
        <w:spacing w:line="320" w:lineRule="atLeast"/>
        <w:jc w:val="both"/>
        <w:rPr>
          <w:u w:val="single"/>
        </w:rPr>
      </w:pPr>
    </w:p>
    <w:p w:rsidR="0056414F" w:rsidRDefault="0056414F" w:rsidP="003E25B9">
      <w:pPr>
        <w:tabs>
          <w:tab w:val="left" w:pos="0"/>
        </w:tabs>
        <w:spacing w:line="320" w:lineRule="atLeast"/>
        <w:jc w:val="both"/>
        <w:rPr>
          <w:u w:val="single"/>
        </w:rPr>
      </w:pPr>
    </w:p>
    <w:p w:rsidR="003E25B9" w:rsidRPr="00CC1E75" w:rsidRDefault="003E25B9" w:rsidP="003E25B9">
      <w:pPr>
        <w:tabs>
          <w:tab w:val="left" w:pos="0"/>
        </w:tabs>
        <w:spacing w:line="320" w:lineRule="atLeast"/>
        <w:jc w:val="both"/>
        <w:rPr>
          <w:lang w:val="sl-SI"/>
        </w:rPr>
      </w:pPr>
      <w:r>
        <w:rPr>
          <w:lang w:val="sl-SI"/>
        </w:rPr>
        <w:tab/>
      </w:r>
      <w:r w:rsidRPr="00CC1E75">
        <w:rPr>
          <w:lang w:val="sl-SI"/>
        </w:rPr>
        <w:t xml:space="preserve">- </w:t>
      </w:r>
      <w:r w:rsidRPr="00CC1E75">
        <w:rPr>
          <w:b/>
          <w:lang w:val="sl-SI"/>
        </w:rPr>
        <w:t>Dancing/Listening</w:t>
      </w:r>
      <w:r w:rsidRPr="00CC1E75">
        <w:rPr>
          <w:lang w:val="sl-SI"/>
        </w:rPr>
        <w:t xml:space="preserve"> - Unknown Public, London, 2003 </w:t>
      </w:r>
    </w:p>
    <w:p w:rsidR="003E25B9" w:rsidRDefault="003E25B9" w:rsidP="003E25B9">
      <w:pPr>
        <w:tabs>
          <w:tab w:val="left" w:pos="0"/>
        </w:tabs>
        <w:spacing w:line="320" w:lineRule="atLeast"/>
        <w:jc w:val="both"/>
        <w:rPr>
          <w:lang w:val="sl-SI"/>
        </w:rPr>
      </w:pPr>
      <w:r>
        <w:rPr>
          <w:lang w:val="sl-SI"/>
        </w:rPr>
        <w:tab/>
      </w:r>
      <w:r w:rsidRPr="00CC1E75">
        <w:rPr>
          <w:lang w:val="sl-SI"/>
        </w:rPr>
        <w:t xml:space="preserve">- </w:t>
      </w:r>
      <w:r w:rsidRPr="00CC1E75">
        <w:rPr>
          <w:b/>
          <w:lang w:val="sl-SI"/>
        </w:rPr>
        <w:t>Trans Slovenia Express Vol.1</w:t>
      </w:r>
      <w:r w:rsidRPr="00CC1E75">
        <w:rPr>
          <w:lang w:val="sl-SI"/>
        </w:rPr>
        <w:t xml:space="preserve"> – Dallas, Ljubljana, 1994</w:t>
      </w:r>
    </w:p>
    <w:p w:rsidR="003E25B9" w:rsidRDefault="003E25B9" w:rsidP="003E25B9">
      <w:pPr>
        <w:tabs>
          <w:tab w:val="left" w:pos="0"/>
        </w:tabs>
        <w:spacing w:line="320" w:lineRule="atLeast"/>
        <w:jc w:val="both"/>
      </w:pPr>
    </w:p>
    <w:p w:rsidR="003E25B9" w:rsidRDefault="003E25B9" w:rsidP="003E25B9">
      <w:pPr>
        <w:tabs>
          <w:tab w:val="left" w:pos="0"/>
        </w:tabs>
        <w:spacing w:line="320" w:lineRule="atLeast"/>
        <w:jc w:val="both"/>
      </w:pPr>
    </w:p>
    <w:p w:rsidR="003E25B9" w:rsidRDefault="003E25B9" w:rsidP="003E25B9">
      <w:pPr>
        <w:tabs>
          <w:tab w:val="left" w:pos="0"/>
        </w:tabs>
        <w:spacing w:line="320" w:lineRule="atLeast"/>
        <w:jc w:val="both"/>
      </w:pPr>
    </w:p>
    <w:p w:rsidR="003E25B9" w:rsidRDefault="003E25B9" w:rsidP="003E25B9">
      <w:pPr>
        <w:pStyle w:val="PlainText1"/>
        <w:shd w:val="clear" w:color="auto" w:fill="B3B3B3"/>
        <w:rPr>
          <w:rFonts w:ascii="Times New Roman" w:hAnsi="Times New Roman"/>
          <w:sz w:val="8"/>
        </w:rPr>
      </w:pPr>
    </w:p>
    <w:p w:rsidR="003E25B9" w:rsidRDefault="003E25B9" w:rsidP="003E25B9">
      <w:pPr>
        <w:pStyle w:val="PlainText1"/>
        <w:shd w:val="clear" w:color="auto" w:fill="B3B3B3"/>
        <w:rPr>
          <w:rFonts w:ascii="Times New Roman" w:hAnsi="Times New Roman"/>
          <w:b/>
          <w:sz w:val="24"/>
        </w:rPr>
      </w:pPr>
      <w:r>
        <w:rPr>
          <w:rFonts w:ascii="Times New Roman" w:hAnsi="Times New Roman"/>
          <w:b/>
          <w:sz w:val="24"/>
        </w:rPr>
        <w:t xml:space="preserve">  MUSIC FOR DANCE</w:t>
      </w:r>
    </w:p>
    <w:p w:rsidR="003E25B9" w:rsidRDefault="003E25B9" w:rsidP="003E25B9">
      <w:pPr>
        <w:pStyle w:val="PlainText1"/>
        <w:shd w:val="clear" w:color="auto" w:fill="B3B3B3"/>
        <w:rPr>
          <w:rFonts w:ascii="Times New Roman" w:hAnsi="Times New Roman"/>
          <w:b/>
          <w:sz w:val="8"/>
        </w:rPr>
      </w:pPr>
    </w:p>
    <w:p w:rsidR="003E25B9" w:rsidRDefault="003E25B9" w:rsidP="003E25B9">
      <w:pPr>
        <w:tabs>
          <w:tab w:val="left" w:pos="0"/>
        </w:tabs>
        <w:spacing w:line="320" w:lineRule="atLeast"/>
        <w:jc w:val="both"/>
      </w:pPr>
    </w:p>
    <w:p w:rsidR="003A1F9B" w:rsidRPr="002027E6" w:rsidRDefault="003A1F9B" w:rsidP="003E25B9">
      <w:pPr>
        <w:tabs>
          <w:tab w:val="left" w:pos="0"/>
        </w:tabs>
        <w:spacing w:line="320" w:lineRule="atLeast"/>
        <w:jc w:val="both"/>
      </w:pPr>
    </w:p>
    <w:p w:rsidR="0050093E" w:rsidRDefault="0050093E" w:rsidP="0050093E">
      <w:pPr>
        <w:widowControl w:val="0"/>
        <w:ind w:left="567"/>
        <w:jc w:val="both"/>
      </w:pPr>
      <w:r w:rsidRPr="00D80ADE">
        <w:rPr>
          <w:b/>
          <w:bCs/>
          <w:lang w:val="sl-SI"/>
        </w:rPr>
        <w:t xml:space="preserve">- </w:t>
      </w:r>
      <w:r w:rsidR="001E3A4E">
        <w:rPr>
          <w:b/>
        </w:rPr>
        <w:t xml:space="preserve">Fill in the Blank </w:t>
      </w:r>
      <w:r w:rsidRPr="00D80ADE">
        <w:rPr>
          <w:b/>
        </w:rPr>
        <w:t xml:space="preserve"> </w:t>
      </w:r>
      <w:r w:rsidRPr="00D80ADE">
        <w:t>–</w:t>
      </w:r>
      <w:r w:rsidRPr="00D80ADE">
        <w:rPr>
          <w:b/>
        </w:rPr>
        <w:t xml:space="preserve"> </w:t>
      </w:r>
      <w:r w:rsidRPr="00D80ADE">
        <w:t>dance</w:t>
      </w:r>
      <w:r>
        <w:t xml:space="preserve">, </w:t>
      </w:r>
      <w:r w:rsidR="001E3A4E">
        <w:t xml:space="preserve">concept: Stefanie Nelson, </w:t>
      </w:r>
      <w:r>
        <w:t>choreographed</w:t>
      </w:r>
      <w:r w:rsidRPr="00D80ADE">
        <w:t xml:space="preserve">: </w:t>
      </w:r>
      <w:r w:rsidR="001E3A4E">
        <w:t>Maya Orchin</w:t>
      </w:r>
      <w:r w:rsidRPr="00D80ADE">
        <w:t>,</w:t>
      </w:r>
      <w:r>
        <w:t xml:space="preserve"> </w:t>
      </w:r>
      <w:r w:rsidR="001E3A4E">
        <w:t xml:space="preserve">Stefanie Nelson Dancegroup, </w:t>
      </w:r>
      <w:r w:rsidR="00824286">
        <w:rPr>
          <w:lang w:val="fr-FR"/>
        </w:rPr>
        <w:t>N</w:t>
      </w:r>
      <w:r w:rsidR="00824286" w:rsidRPr="001904D4">
        <w:rPr>
          <w:lang w:val="fr-FR"/>
        </w:rPr>
        <w:t>ew York</w:t>
      </w:r>
      <w:r w:rsidR="001E3A4E">
        <w:t xml:space="preserve">, </w:t>
      </w:r>
      <w:r>
        <w:t>202</w:t>
      </w:r>
      <w:r w:rsidR="001E3A4E">
        <w:t>3</w:t>
      </w:r>
    </w:p>
    <w:p w:rsidR="00DF1FBA" w:rsidRPr="00DF1FBA" w:rsidRDefault="00DF1FBA" w:rsidP="0050093E">
      <w:pPr>
        <w:widowControl w:val="0"/>
        <w:ind w:left="567"/>
        <w:jc w:val="both"/>
      </w:pPr>
      <w:r w:rsidRPr="00DF1FBA">
        <w:t>-</w:t>
      </w:r>
      <w:r>
        <w:t xml:space="preserve"> </w:t>
      </w:r>
      <w:r w:rsidRPr="00DF1FBA">
        <w:rPr>
          <w:b/>
        </w:rPr>
        <w:t>Trap Ist</w:t>
      </w:r>
      <w:r>
        <w:t xml:space="preserve"> - choreographed</w:t>
      </w:r>
      <w:r w:rsidRPr="001904D4">
        <w:rPr>
          <w:lang w:val="fr-FR"/>
        </w:rPr>
        <w:t xml:space="preserve">: Felice Lesser, Felice Lesser Dance Company, </w:t>
      </w:r>
      <w:r>
        <w:rPr>
          <w:lang w:val="fr-FR"/>
        </w:rPr>
        <w:t>N</w:t>
      </w:r>
      <w:r w:rsidRPr="001904D4">
        <w:rPr>
          <w:lang w:val="fr-FR"/>
        </w:rPr>
        <w:t>ew York</w:t>
      </w:r>
      <w:r>
        <w:rPr>
          <w:lang w:val="fr-FR"/>
        </w:rPr>
        <w:t xml:space="preserve">, </w:t>
      </w:r>
      <w:r w:rsidRPr="001904D4">
        <w:rPr>
          <w:lang w:val="fr-FR"/>
        </w:rPr>
        <w:t>20</w:t>
      </w:r>
      <w:r>
        <w:rPr>
          <w:lang w:val="fr-FR"/>
        </w:rPr>
        <w:t>23</w:t>
      </w:r>
    </w:p>
    <w:p w:rsidR="00A84338" w:rsidRDefault="00A84338" w:rsidP="00A84338">
      <w:pPr>
        <w:widowControl w:val="0"/>
        <w:ind w:left="567"/>
        <w:jc w:val="both"/>
      </w:pPr>
      <w:r>
        <w:rPr>
          <w:b/>
          <w:bCs/>
          <w:lang w:val="sl-SI"/>
        </w:rPr>
        <w:t xml:space="preserve">- </w:t>
      </w:r>
      <w:r w:rsidRPr="0022430D">
        <w:rPr>
          <w:b/>
        </w:rPr>
        <w:t>Metamorphosis</w:t>
      </w:r>
      <w:r>
        <w:rPr>
          <w:b/>
        </w:rPr>
        <w:t xml:space="preserve"> </w:t>
      </w:r>
      <w:r>
        <w:t xml:space="preserve">- </w:t>
      </w:r>
      <w:r w:rsidRPr="00D80ADE">
        <w:t>dance/theatre</w:t>
      </w:r>
      <w:r>
        <w:t>, directed and choreographed</w:t>
      </w:r>
      <w:r w:rsidRPr="00D80ADE">
        <w:t xml:space="preserve">: Isabelle Kralj </w:t>
      </w:r>
      <w:r>
        <w:t>and</w:t>
      </w:r>
      <w:r w:rsidRPr="00D80ADE">
        <w:t xml:space="preserve"> Mark Anderson, Theatre Gigante, Milwaukee,</w:t>
      </w:r>
      <w:r>
        <w:t xml:space="preserve"> 2018</w:t>
      </w:r>
    </w:p>
    <w:p w:rsidR="00753A7A" w:rsidRDefault="00753A7A" w:rsidP="0050093E">
      <w:pPr>
        <w:widowControl w:val="0"/>
        <w:ind w:left="567"/>
        <w:jc w:val="both"/>
      </w:pPr>
      <w:r w:rsidRPr="001904D4">
        <w:rPr>
          <w:b/>
          <w:bCs/>
          <w:lang w:val="sl-SI"/>
        </w:rPr>
        <w:t xml:space="preserve">- </w:t>
      </w:r>
      <w:r w:rsidRPr="001904D4">
        <w:rPr>
          <w:b/>
          <w:bCs/>
        </w:rPr>
        <w:t>Take Your Pleasure Seriously</w:t>
      </w:r>
      <w:r w:rsidRPr="001904D4">
        <w:t xml:space="preserve"> – </w:t>
      </w:r>
      <w:r>
        <w:t>music for contemporary dance, choreography</w:t>
      </w:r>
      <w:r w:rsidRPr="001904D4">
        <w:rPr>
          <w:lang w:val="fr-FR"/>
        </w:rPr>
        <w:t>: Katarzyna Kozielska</w:t>
      </w:r>
      <w:r w:rsidRPr="001904D4">
        <w:t xml:space="preserve">, Stuttgart Ballet, 2018 </w:t>
      </w:r>
    </w:p>
    <w:p w:rsidR="0050093E" w:rsidRPr="008F3B2B" w:rsidRDefault="0050093E" w:rsidP="008F3B2B">
      <w:pPr>
        <w:widowControl w:val="0"/>
        <w:ind w:left="567"/>
        <w:jc w:val="both"/>
        <w:rPr>
          <w:lang w:val="fr-FR"/>
        </w:rPr>
      </w:pPr>
      <w:r w:rsidRPr="001904D4">
        <w:rPr>
          <w:b/>
          <w:bCs/>
          <w:lang w:val="sl-SI"/>
        </w:rPr>
        <w:t xml:space="preserve">- </w:t>
      </w:r>
      <w:r w:rsidRPr="001904D4">
        <w:rPr>
          <w:b/>
        </w:rPr>
        <w:t>Lightning</w:t>
      </w:r>
      <w:r w:rsidRPr="001904D4">
        <w:rPr>
          <w:lang w:val="fr-FR"/>
        </w:rPr>
        <w:t xml:space="preserve">, </w:t>
      </w:r>
      <w:r>
        <w:t>choreographed</w:t>
      </w:r>
      <w:r w:rsidRPr="001904D4">
        <w:rPr>
          <w:lang w:val="fr-FR"/>
        </w:rPr>
        <w:t xml:space="preserve">: Felice Lesser, Felice Lesser Dance Company, </w:t>
      </w:r>
      <w:r w:rsidR="006D19F0">
        <w:rPr>
          <w:lang w:val="fr-FR"/>
        </w:rPr>
        <w:t>N</w:t>
      </w:r>
      <w:r w:rsidRPr="001904D4">
        <w:rPr>
          <w:lang w:val="fr-FR"/>
        </w:rPr>
        <w:t>ew York</w:t>
      </w:r>
      <w:r w:rsidR="006D19F0">
        <w:rPr>
          <w:lang w:val="fr-FR"/>
        </w:rPr>
        <w:t xml:space="preserve">, </w:t>
      </w:r>
      <w:r w:rsidR="006D19F0" w:rsidRPr="001904D4">
        <w:rPr>
          <w:lang w:val="fr-FR"/>
        </w:rPr>
        <w:t>2017</w:t>
      </w:r>
    </w:p>
    <w:p w:rsidR="0050093E" w:rsidRPr="001904D4" w:rsidRDefault="0050093E" w:rsidP="0050093E">
      <w:pPr>
        <w:pStyle w:val="PlainText1"/>
        <w:spacing w:line="320" w:lineRule="atLeast"/>
        <w:ind w:left="567"/>
        <w:rPr>
          <w:rFonts w:ascii="Times New Roman" w:hAnsi="Times New Roman"/>
          <w:sz w:val="24"/>
          <w:szCs w:val="24"/>
        </w:rPr>
      </w:pPr>
      <w:r w:rsidRPr="001904D4">
        <w:rPr>
          <w:rFonts w:ascii="Times New Roman" w:hAnsi="Times New Roman"/>
          <w:b/>
          <w:bCs/>
          <w:sz w:val="24"/>
          <w:szCs w:val="24"/>
          <w:lang w:val="sl-SI"/>
        </w:rPr>
        <w:t xml:space="preserve">- </w:t>
      </w:r>
      <w:r>
        <w:rPr>
          <w:rFonts w:ascii="Times New Roman" w:hAnsi="Times New Roman"/>
          <w:b/>
          <w:bCs/>
          <w:sz w:val="24"/>
          <w:szCs w:val="24"/>
          <w:lang w:val="sl-SI"/>
        </w:rPr>
        <w:t>From Distance</w:t>
      </w:r>
      <w:r w:rsidRPr="001904D4">
        <w:rPr>
          <w:rFonts w:ascii="Times New Roman" w:hAnsi="Times New Roman"/>
          <w:sz w:val="24"/>
          <w:szCs w:val="24"/>
        </w:rPr>
        <w:t xml:space="preserve"> – </w:t>
      </w:r>
      <w:r>
        <w:rPr>
          <w:rFonts w:ascii="Times New Roman" w:hAnsi="Times New Roman"/>
          <w:sz w:val="24"/>
        </w:rPr>
        <w:t>music for contemporary dance</w:t>
      </w:r>
      <w:r>
        <w:rPr>
          <w:rFonts w:ascii="Times New Roman" w:hAnsi="Times New Roman"/>
          <w:sz w:val="24"/>
          <w:szCs w:val="24"/>
        </w:rPr>
        <w:t xml:space="preserve">, </w:t>
      </w:r>
      <w:r w:rsidRPr="001904D4">
        <w:rPr>
          <w:rFonts w:ascii="Times New Roman" w:hAnsi="Times New Roman"/>
          <w:sz w:val="24"/>
          <w:szCs w:val="24"/>
          <w:lang w:val="fr-FR"/>
        </w:rPr>
        <w:t xml:space="preserve"> ide</w:t>
      </w:r>
      <w:r>
        <w:rPr>
          <w:rFonts w:ascii="Times New Roman" w:hAnsi="Times New Roman"/>
          <w:sz w:val="24"/>
          <w:szCs w:val="24"/>
          <w:lang w:val="fr-FR"/>
        </w:rPr>
        <w:t>a</w:t>
      </w:r>
      <w:r w:rsidRPr="001904D4">
        <w:rPr>
          <w:rFonts w:ascii="Times New Roman" w:hAnsi="Times New Roman"/>
          <w:sz w:val="24"/>
          <w:szCs w:val="24"/>
          <w:lang w:val="fr-FR"/>
        </w:rPr>
        <w:t xml:space="preserve"> </w:t>
      </w:r>
      <w:r>
        <w:rPr>
          <w:rFonts w:ascii="Times New Roman" w:hAnsi="Times New Roman"/>
          <w:sz w:val="24"/>
          <w:szCs w:val="24"/>
          <w:lang w:val="fr-FR"/>
        </w:rPr>
        <w:t>and performance</w:t>
      </w:r>
      <w:r w:rsidRPr="001904D4">
        <w:rPr>
          <w:rFonts w:ascii="Times New Roman" w:hAnsi="Times New Roman"/>
          <w:sz w:val="24"/>
          <w:szCs w:val="24"/>
          <w:lang w:val="fr-FR"/>
        </w:rPr>
        <w:t xml:space="preserve"> : Petra Stare, </w:t>
      </w:r>
      <w:r>
        <w:rPr>
          <w:rFonts w:ascii="Times New Roman" w:hAnsi="Times New Roman"/>
          <w:sz w:val="24"/>
        </w:rPr>
        <w:t>choreography</w:t>
      </w:r>
      <w:r w:rsidRPr="001904D4">
        <w:rPr>
          <w:rFonts w:ascii="Times New Roman" w:hAnsi="Times New Roman"/>
          <w:sz w:val="24"/>
          <w:szCs w:val="24"/>
          <w:lang w:val="fr-FR"/>
        </w:rPr>
        <w:t>: Ana Romih</w:t>
      </w:r>
      <w:r w:rsidRPr="001904D4">
        <w:rPr>
          <w:rFonts w:ascii="Times New Roman" w:hAnsi="Times New Roman"/>
          <w:sz w:val="24"/>
          <w:szCs w:val="24"/>
        </w:rPr>
        <w:t>, LG Nebo in KUD Qulenium Ljubljana,  2018</w:t>
      </w:r>
    </w:p>
    <w:p w:rsidR="002027E6" w:rsidRPr="002027E6" w:rsidRDefault="002027E6" w:rsidP="006B51DD">
      <w:pPr>
        <w:pStyle w:val="PlainText1"/>
        <w:spacing w:line="320" w:lineRule="atLeast"/>
        <w:ind w:left="567"/>
        <w:rPr>
          <w:rFonts w:ascii="Times New Roman" w:hAnsi="Times New Roman"/>
          <w:sz w:val="24"/>
          <w:szCs w:val="24"/>
        </w:rPr>
      </w:pPr>
      <w:r>
        <w:rPr>
          <w:rFonts w:ascii="Times New Roman" w:hAnsi="Times New Roman"/>
          <w:b/>
          <w:bCs/>
          <w:sz w:val="24"/>
          <w:szCs w:val="24"/>
          <w:lang w:val="sl-SI"/>
        </w:rPr>
        <w:t xml:space="preserve">- </w:t>
      </w:r>
      <w:r w:rsidRPr="002027E6">
        <w:rPr>
          <w:rFonts w:ascii="Times New Roman" w:hAnsi="Times New Roman"/>
          <w:b/>
          <w:bCs/>
          <w:sz w:val="24"/>
          <w:szCs w:val="24"/>
          <w:lang w:val="sl-SI"/>
        </w:rPr>
        <w:t>The Death That Best Preserves</w:t>
      </w:r>
      <w:r w:rsidRPr="002027E6">
        <w:rPr>
          <w:rFonts w:ascii="Times New Roman" w:hAnsi="Times New Roman"/>
          <w:sz w:val="24"/>
        </w:rPr>
        <w:t xml:space="preserve"> </w:t>
      </w:r>
      <w:r>
        <w:rPr>
          <w:rFonts w:ascii="Times New Roman" w:hAnsi="Times New Roman"/>
          <w:sz w:val="24"/>
        </w:rPr>
        <w:t>- music for contemporary dance</w:t>
      </w:r>
      <w:r>
        <w:rPr>
          <w:rFonts w:ascii="Times New Roman" w:hAnsi="Times New Roman"/>
          <w:sz w:val="24"/>
          <w:szCs w:val="24"/>
        </w:rPr>
        <w:t xml:space="preserve">, </w:t>
      </w:r>
      <w:r>
        <w:rPr>
          <w:rFonts w:ascii="Times New Roman" w:hAnsi="Times New Roman"/>
          <w:sz w:val="24"/>
        </w:rPr>
        <w:t>choreography</w:t>
      </w:r>
      <w:r>
        <w:rPr>
          <w:rFonts w:ascii="Times New Roman" w:hAnsi="Times New Roman"/>
          <w:sz w:val="24"/>
          <w:szCs w:val="24"/>
        </w:rPr>
        <w:t xml:space="preserve">: Natalia </w:t>
      </w:r>
      <w:r w:rsidRPr="002027E6">
        <w:rPr>
          <w:rFonts w:ascii="Times New Roman" w:hAnsi="Times New Roman"/>
          <w:sz w:val="24"/>
          <w:szCs w:val="24"/>
        </w:rPr>
        <w:t>Horecna, The Royal Danish Theatre</w:t>
      </w:r>
      <w:r w:rsidRPr="002027E6">
        <w:rPr>
          <w:rFonts w:ascii="Times New Roman" w:hAnsi="Times New Roman"/>
          <w:sz w:val="24"/>
          <w:szCs w:val="24"/>
          <w:lang w:val="sl-SI"/>
        </w:rPr>
        <w:t>, Kobenhavn, 2015</w:t>
      </w:r>
    </w:p>
    <w:p w:rsidR="003E25B9" w:rsidRDefault="003E25B9" w:rsidP="006B51DD">
      <w:pPr>
        <w:pStyle w:val="PlainText1"/>
        <w:spacing w:line="320" w:lineRule="atLeast"/>
        <w:ind w:left="567"/>
        <w:rPr>
          <w:rFonts w:ascii="Times New Roman" w:hAnsi="Times New Roman"/>
          <w:sz w:val="24"/>
        </w:rPr>
      </w:pPr>
      <w:r w:rsidRPr="002027E6">
        <w:rPr>
          <w:rFonts w:ascii="Times New Roman" w:hAnsi="Times New Roman"/>
          <w:sz w:val="24"/>
          <w:szCs w:val="24"/>
        </w:rPr>
        <w:t xml:space="preserve">- </w:t>
      </w:r>
      <w:r w:rsidRPr="002027E6">
        <w:rPr>
          <w:rFonts w:ascii="Times New Roman" w:hAnsi="Times New Roman"/>
          <w:b/>
          <w:sz w:val="24"/>
          <w:szCs w:val="24"/>
        </w:rPr>
        <w:t>Waltz Epoca</w:t>
      </w:r>
      <w:r w:rsidRPr="002027E6">
        <w:rPr>
          <w:rFonts w:ascii="Times New Roman" w:hAnsi="Times New Roman"/>
          <w:b/>
          <w:sz w:val="24"/>
        </w:rPr>
        <w:t xml:space="preserve"> (Restless Creature</w:t>
      </w:r>
      <w:r>
        <w:rPr>
          <w:rFonts w:ascii="Times New Roman" w:hAnsi="Times New Roman"/>
          <w:b/>
          <w:sz w:val="24"/>
        </w:rPr>
        <w:t>)</w:t>
      </w:r>
      <w:r w:rsidRPr="00D87732">
        <w:rPr>
          <w:rFonts w:ascii="Times New Roman" w:hAnsi="Times New Roman"/>
          <w:b/>
          <w:sz w:val="24"/>
        </w:rPr>
        <w:t xml:space="preserve"> – </w:t>
      </w:r>
      <w:r>
        <w:rPr>
          <w:rFonts w:ascii="Times New Roman" w:hAnsi="Times New Roman"/>
          <w:sz w:val="24"/>
        </w:rPr>
        <w:t>music for contemporary dance</w:t>
      </w:r>
      <w:r>
        <w:rPr>
          <w:rFonts w:ascii="Times New Roman" w:hAnsi="Times New Roman"/>
          <w:sz w:val="24"/>
          <w:szCs w:val="24"/>
        </w:rPr>
        <w:t xml:space="preserve">, </w:t>
      </w:r>
      <w:r>
        <w:rPr>
          <w:rFonts w:ascii="Times New Roman" w:hAnsi="Times New Roman"/>
          <w:sz w:val="24"/>
        </w:rPr>
        <w:t>choreography</w:t>
      </w:r>
      <w:r w:rsidR="0081108F">
        <w:rPr>
          <w:rFonts w:ascii="Times New Roman" w:hAnsi="Times New Roman"/>
          <w:sz w:val="24"/>
          <w:szCs w:val="24"/>
        </w:rPr>
        <w:t>: Joshua Beamish, New York, 2014</w:t>
      </w:r>
    </w:p>
    <w:p w:rsidR="003E25B9" w:rsidRDefault="003E25B9" w:rsidP="006B51DD">
      <w:pPr>
        <w:pStyle w:val="PlainText1"/>
        <w:spacing w:line="320" w:lineRule="atLeast"/>
        <w:ind w:left="567"/>
        <w:rPr>
          <w:rFonts w:ascii="Times New Roman" w:hAnsi="Times New Roman"/>
          <w:sz w:val="24"/>
          <w:szCs w:val="24"/>
        </w:rPr>
      </w:pPr>
      <w:r>
        <w:rPr>
          <w:rFonts w:ascii="Times New Roman" w:hAnsi="Times New Roman"/>
          <w:sz w:val="24"/>
        </w:rPr>
        <w:lastRenderedPageBreak/>
        <w:t xml:space="preserve">- </w:t>
      </w:r>
      <w:r>
        <w:rPr>
          <w:rFonts w:ascii="Times New Roman" w:hAnsi="Times New Roman"/>
          <w:b/>
          <w:sz w:val="24"/>
        </w:rPr>
        <w:t>Catch</w:t>
      </w:r>
      <w:r>
        <w:rPr>
          <w:rFonts w:ascii="Times New Roman" w:hAnsi="Times New Roman"/>
          <w:sz w:val="24"/>
        </w:rPr>
        <w:t xml:space="preserve"> – music for contemporary dance</w:t>
      </w:r>
      <w:r>
        <w:rPr>
          <w:rFonts w:ascii="Times New Roman" w:hAnsi="Times New Roman"/>
          <w:sz w:val="24"/>
          <w:szCs w:val="24"/>
        </w:rPr>
        <w:t xml:space="preserve">, </w:t>
      </w:r>
      <w:r>
        <w:rPr>
          <w:rFonts w:ascii="Times New Roman" w:hAnsi="Times New Roman"/>
          <w:sz w:val="24"/>
        </w:rPr>
        <w:t>choreography</w:t>
      </w:r>
      <w:r>
        <w:rPr>
          <w:rFonts w:ascii="Times New Roman" w:hAnsi="Times New Roman"/>
          <w:sz w:val="24"/>
          <w:szCs w:val="24"/>
        </w:rPr>
        <w:t>: Ana Lujan Sanchez, Phoenix Dance Theatre, Leeds, 2012</w:t>
      </w:r>
    </w:p>
    <w:p w:rsidR="003E25B9" w:rsidRDefault="003E25B9" w:rsidP="006B51DD">
      <w:pPr>
        <w:pStyle w:val="PlainText1"/>
        <w:spacing w:line="320" w:lineRule="atLeast"/>
        <w:ind w:left="567"/>
        <w:rPr>
          <w:rFonts w:ascii="Times New Roman" w:hAnsi="Times New Roman"/>
          <w:sz w:val="24"/>
          <w:szCs w:val="24"/>
        </w:rPr>
      </w:pPr>
      <w:r>
        <w:rPr>
          <w:rFonts w:ascii="Times New Roman" w:hAnsi="Times New Roman"/>
          <w:sz w:val="24"/>
          <w:szCs w:val="24"/>
        </w:rPr>
        <w:t xml:space="preserve">- </w:t>
      </w:r>
      <w:r w:rsidRPr="00CC1E75">
        <w:rPr>
          <w:rFonts w:ascii="Times New Roman" w:hAnsi="Times New Roman"/>
          <w:b/>
          <w:sz w:val="24"/>
          <w:szCs w:val="24"/>
        </w:rPr>
        <w:t>Songs for the mating season</w:t>
      </w:r>
      <w:r w:rsidRPr="00CC1E75">
        <w:rPr>
          <w:rFonts w:ascii="Times New Roman" w:hAnsi="Times New Roman"/>
          <w:sz w:val="24"/>
          <w:szCs w:val="24"/>
        </w:rPr>
        <w:t xml:space="preserve"> </w:t>
      </w:r>
      <w:r>
        <w:rPr>
          <w:rFonts w:ascii="Times New Roman" w:hAnsi="Times New Roman"/>
          <w:sz w:val="24"/>
          <w:szCs w:val="24"/>
        </w:rPr>
        <w:t>(</w:t>
      </w:r>
      <w:r>
        <w:rPr>
          <w:rFonts w:ascii="Times New Roman" w:hAnsi="Times New Roman"/>
          <w:b/>
          <w:sz w:val="24"/>
        </w:rPr>
        <w:t>Hommage a Stravinsky)</w:t>
      </w:r>
      <w:r>
        <w:rPr>
          <w:rFonts w:ascii="Times New Roman" w:hAnsi="Times New Roman"/>
          <w:sz w:val="24"/>
        </w:rPr>
        <w:t xml:space="preserve"> – music for contemporary dance, choreography: Edward Clug, SNG Maribor, 2</w:t>
      </w:r>
      <w:r>
        <w:rPr>
          <w:rFonts w:ascii="Times New Roman" w:hAnsi="Times New Roman"/>
          <w:sz w:val="24"/>
          <w:szCs w:val="24"/>
        </w:rPr>
        <w:t>012</w:t>
      </w:r>
    </w:p>
    <w:p w:rsidR="003E25B9" w:rsidRDefault="003E25B9" w:rsidP="006B51DD">
      <w:pPr>
        <w:pStyle w:val="PlainText1"/>
        <w:spacing w:line="320" w:lineRule="atLeast"/>
        <w:ind w:left="567"/>
        <w:rPr>
          <w:rFonts w:ascii="Times New Roman" w:hAnsi="Times New Roman"/>
          <w:sz w:val="24"/>
        </w:rPr>
      </w:pPr>
      <w:r>
        <w:rPr>
          <w:rFonts w:ascii="Times New Roman" w:hAnsi="Times New Roman"/>
          <w:sz w:val="24"/>
        </w:rPr>
        <w:t xml:space="preserve">- </w:t>
      </w:r>
      <w:r>
        <w:rPr>
          <w:rFonts w:ascii="Times New Roman" w:hAnsi="Times New Roman"/>
          <w:b/>
          <w:sz w:val="24"/>
        </w:rPr>
        <w:t>Korona</w:t>
      </w:r>
      <w:r>
        <w:rPr>
          <w:rFonts w:ascii="Times New Roman" w:hAnsi="Times New Roman"/>
          <w:sz w:val="24"/>
        </w:rPr>
        <w:t xml:space="preserve"> – music for contemporary dance, choreography: Virpi Pahkinen, Finish National Opera and Ballet, Helsinki, 2011</w:t>
      </w:r>
    </w:p>
    <w:p w:rsidR="003E25B9" w:rsidRDefault="003E25B9" w:rsidP="006B51DD">
      <w:pPr>
        <w:pStyle w:val="PlainText1"/>
        <w:spacing w:line="320" w:lineRule="atLeast"/>
        <w:ind w:left="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rPr>
        <w:t>Divine Comedy</w:t>
      </w:r>
      <w:r>
        <w:rPr>
          <w:rFonts w:ascii="Times New Roman" w:hAnsi="Times New Roman"/>
          <w:sz w:val="24"/>
        </w:rPr>
        <w:t xml:space="preserve"> – music for contemporary dance, choreography: Edward Clug, Bitef teatar in Budva grad teatar, 2</w:t>
      </w:r>
      <w:r>
        <w:rPr>
          <w:rFonts w:ascii="Times New Roman" w:hAnsi="Times New Roman"/>
          <w:sz w:val="24"/>
          <w:szCs w:val="24"/>
        </w:rPr>
        <w:t>011</w:t>
      </w:r>
    </w:p>
    <w:p w:rsidR="003E25B9" w:rsidRDefault="003E25B9" w:rsidP="006B51DD">
      <w:pPr>
        <w:pStyle w:val="PlainText1"/>
        <w:spacing w:line="320" w:lineRule="atLeast"/>
        <w:ind w:left="567"/>
        <w:rPr>
          <w:rFonts w:ascii="Times New Roman" w:hAnsi="Times New Roman"/>
          <w:sz w:val="24"/>
          <w:szCs w:val="24"/>
        </w:rPr>
      </w:pPr>
      <w:r>
        <w:rPr>
          <w:rFonts w:ascii="Times New Roman" w:hAnsi="Times New Roman"/>
          <w:sz w:val="24"/>
        </w:rPr>
        <w:t xml:space="preserve">- </w:t>
      </w:r>
      <w:r>
        <w:rPr>
          <w:rFonts w:ascii="Times New Roman" w:hAnsi="Times New Roman"/>
          <w:b/>
          <w:sz w:val="24"/>
        </w:rPr>
        <w:t>State celebration for the Independence day</w:t>
      </w:r>
      <w:r>
        <w:rPr>
          <w:rFonts w:ascii="Times New Roman" w:hAnsi="Times New Roman"/>
          <w:sz w:val="24"/>
        </w:rPr>
        <w:t xml:space="preserve"> – music for contemporary dance, choreography: Edward Clug, Cankarjev dom, 2011</w:t>
      </w:r>
    </w:p>
    <w:p w:rsidR="003E25B9" w:rsidRDefault="003E25B9" w:rsidP="006B51DD">
      <w:pPr>
        <w:pStyle w:val="PlainText1"/>
        <w:spacing w:line="320" w:lineRule="atLeast"/>
        <w:ind w:left="567"/>
        <w:rPr>
          <w:rFonts w:ascii="Times New Roman" w:hAnsi="Times New Roman"/>
          <w:sz w:val="24"/>
        </w:rPr>
      </w:pPr>
      <w:r>
        <w:rPr>
          <w:rFonts w:ascii="Times New Roman" w:hAnsi="Times New Roman"/>
          <w:sz w:val="24"/>
        </w:rPr>
        <w:t xml:space="preserve">- </w:t>
      </w:r>
      <w:r w:rsidRPr="0034397C">
        <w:rPr>
          <w:rFonts w:ascii="Times New Roman" w:hAnsi="Times New Roman"/>
          <w:b/>
          <w:sz w:val="24"/>
        </w:rPr>
        <w:t>Glitch</w:t>
      </w:r>
      <w:r>
        <w:rPr>
          <w:rFonts w:ascii="Times New Roman" w:hAnsi="Times New Roman"/>
          <w:sz w:val="24"/>
        </w:rPr>
        <w:t xml:space="preserve"> – music for contemporary dance, choreography: Thomas Noone, Thomas Noone Dance, 2010</w:t>
      </w:r>
    </w:p>
    <w:p w:rsidR="003E25B9" w:rsidRDefault="003E25B9" w:rsidP="006B51DD">
      <w:pPr>
        <w:pStyle w:val="PlainText1"/>
        <w:spacing w:line="320" w:lineRule="atLeast"/>
        <w:ind w:left="567"/>
        <w:rPr>
          <w:rFonts w:ascii="Times New Roman" w:hAnsi="Times New Roman"/>
          <w:sz w:val="24"/>
        </w:rPr>
      </w:pPr>
      <w:r>
        <w:rPr>
          <w:rFonts w:ascii="Times New Roman" w:hAnsi="Times New Roman"/>
          <w:sz w:val="24"/>
        </w:rPr>
        <w:t xml:space="preserve">- </w:t>
      </w:r>
      <w:r>
        <w:rPr>
          <w:rFonts w:ascii="Times New Roman" w:hAnsi="Times New Roman"/>
          <w:b/>
          <w:sz w:val="24"/>
        </w:rPr>
        <w:t>Sketches</w:t>
      </w:r>
      <w:r>
        <w:rPr>
          <w:rFonts w:ascii="Times New Roman" w:hAnsi="Times New Roman"/>
          <w:sz w:val="24"/>
        </w:rPr>
        <w:t xml:space="preserve"> – music for contemporary dance, choreography: Edward Clug, Opera Graz.2010</w:t>
      </w:r>
    </w:p>
    <w:p w:rsidR="003E25B9" w:rsidRDefault="003E25B9" w:rsidP="006B51DD">
      <w:pPr>
        <w:pStyle w:val="PlainText1"/>
        <w:spacing w:line="320" w:lineRule="atLeast"/>
        <w:ind w:left="567"/>
        <w:rPr>
          <w:rFonts w:ascii="Times New Roman" w:hAnsi="Times New Roman"/>
          <w:sz w:val="24"/>
        </w:rPr>
      </w:pPr>
      <w:r>
        <w:rPr>
          <w:rFonts w:ascii="Times New Roman" w:hAnsi="Times New Roman"/>
          <w:b/>
          <w:sz w:val="24"/>
        </w:rPr>
        <w:t xml:space="preserve">- Les Oiseaux </w:t>
      </w:r>
      <w:r>
        <w:rPr>
          <w:rFonts w:ascii="Times New Roman" w:hAnsi="Times New Roman"/>
          <w:sz w:val="24"/>
        </w:rPr>
        <w:t>– sodobni ples, koreografija: Josh Beamish, Universitiy of Missouri, Kansas City, 2010</w:t>
      </w:r>
    </w:p>
    <w:p w:rsidR="003E25B9" w:rsidRDefault="003E25B9" w:rsidP="006B51DD">
      <w:pPr>
        <w:pStyle w:val="PlainText1"/>
        <w:spacing w:line="320" w:lineRule="atLeast"/>
        <w:ind w:left="567"/>
        <w:rPr>
          <w:rFonts w:ascii="Times New Roman" w:hAnsi="Times New Roman"/>
          <w:sz w:val="24"/>
        </w:rPr>
      </w:pPr>
      <w:r>
        <w:rPr>
          <w:rFonts w:ascii="Times New Roman" w:hAnsi="Times New Roman"/>
          <w:sz w:val="24"/>
        </w:rPr>
        <w:t xml:space="preserve">- </w:t>
      </w:r>
      <w:r>
        <w:rPr>
          <w:rFonts w:ascii="Times New Roman" w:hAnsi="Times New Roman"/>
          <w:b/>
          <w:sz w:val="24"/>
        </w:rPr>
        <w:t>The Merry Metronomes</w:t>
      </w:r>
      <w:r>
        <w:rPr>
          <w:rFonts w:ascii="Times New Roman" w:hAnsi="Times New Roman"/>
          <w:sz w:val="24"/>
        </w:rPr>
        <w:t xml:space="preserve"> – music for contemporary dance, choreography: Gyula Berger, Zero Balet, Budimpešta, 2010</w:t>
      </w:r>
    </w:p>
    <w:p w:rsidR="003E25B9" w:rsidRDefault="003E25B9" w:rsidP="006B51DD">
      <w:pPr>
        <w:pStyle w:val="PlainText1"/>
        <w:spacing w:line="320" w:lineRule="atLeast"/>
        <w:ind w:left="567"/>
        <w:rPr>
          <w:rFonts w:ascii="Times New Roman" w:hAnsi="Times New Roman"/>
          <w:sz w:val="24"/>
        </w:rPr>
      </w:pPr>
      <w:r>
        <w:rPr>
          <w:rFonts w:ascii="Times New Roman" w:hAnsi="Times New Roman"/>
          <w:sz w:val="24"/>
        </w:rPr>
        <w:t xml:space="preserve">- </w:t>
      </w:r>
      <w:r>
        <w:rPr>
          <w:rFonts w:ascii="Times New Roman" w:hAnsi="Times New Roman"/>
          <w:b/>
          <w:sz w:val="24"/>
        </w:rPr>
        <w:t>The Tragedy of Maria Macabre</w:t>
      </w:r>
      <w:r>
        <w:rPr>
          <w:rFonts w:ascii="Times New Roman" w:hAnsi="Times New Roman"/>
          <w:sz w:val="24"/>
        </w:rPr>
        <w:t xml:space="preserve"> – sodobni ples, koreografija: Rechel Klein, New York, 2010 (ena skladba)</w:t>
      </w:r>
    </w:p>
    <w:p w:rsidR="003E25B9" w:rsidRPr="002027E6" w:rsidRDefault="003E25B9" w:rsidP="006B51DD">
      <w:pPr>
        <w:pStyle w:val="PlainText1"/>
        <w:spacing w:line="320" w:lineRule="atLeast"/>
        <w:ind w:left="567"/>
        <w:rPr>
          <w:rFonts w:ascii="Times New Roman" w:hAnsi="Times New Roman"/>
          <w:sz w:val="24"/>
          <w:lang w:val="fr-FR"/>
        </w:rPr>
      </w:pPr>
      <w:r w:rsidRPr="002027E6">
        <w:rPr>
          <w:rFonts w:ascii="Times New Roman" w:hAnsi="Times New Roman"/>
          <w:sz w:val="24"/>
          <w:lang w:val="fr-FR"/>
        </w:rPr>
        <w:t xml:space="preserve">- </w:t>
      </w:r>
      <w:r w:rsidRPr="002027E6">
        <w:rPr>
          <w:rFonts w:ascii="Times New Roman" w:hAnsi="Times New Roman"/>
          <w:b/>
          <w:sz w:val="24"/>
          <w:lang w:val="fr-FR"/>
        </w:rPr>
        <w:t>Proximity Spiral</w:t>
      </w:r>
      <w:r w:rsidRPr="002027E6">
        <w:rPr>
          <w:rFonts w:ascii="Times New Roman" w:hAnsi="Times New Roman"/>
          <w:sz w:val="24"/>
          <w:lang w:val="fr-FR"/>
        </w:rPr>
        <w:t xml:space="preserve"> – sodobni ples, koreografija: Stefanie Nelson, Stefanie Nelson Dancegroup, 2010 (3 compositions)</w:t>
      </w:r>
    </w:p>
    <w:p w:rsidR="003E25B9" w:rsidRDefault="003E25B9" w:rsidP="006B51DD">
      <w:pPr>
        <w:widowControl w:val="0"/>
        <w:autoSpaceDE w:val="0"/>
        <w:autoSpaceDN w:val="0"/>
        <w:adjustRightInd w:val="0"/>
        <w:ind w:left="567"/>
      </w:pPr>
      <w:r>
        <w:t xml:space="preserve">- </w:t>
      </w:r>
      <w:r>
        <w:rPr>
          <w:b/>
        </w:rPr>
        <w:t>The Tragedy of Maria Macabre</w:t>
      </w:r>
      <w:r>
        <w:t xml:space="preserve"> – sodobni ples, koreografija: Rechel Klein, New York, 2010 (1 composition)</w:t>
      </w:r>
    </w:p>
    <w:p w:rsidR="003E25B9" w:rsidRPr="002027E6" w:rsidRDefault="003E25B9" w:rsidP="006B51DD">
      <w:pPr>
        <w:pStyle w:val="PlainText1"/>
        <w:spacing w:line="320" w:lineRule="atLeast"/>
        <w:ind w:left="567"/>
        <w:rPr>
          <w:rFonts w:ascii="Times New Roman" w:hAnsi="Times New Roman"/>
          <w:sz w:val="24"/>
          <w:lang w:val="fr-FR"/>
        </w:rPr>
      </w:pPr>
      <w:r w:rsidRPr="002027E6">
        <w:rPr>
          <w:rFonts w:ascii="Times New Roman" w:hAnsi="Times New Roman"/>
          <w:sz w:val="24"/>
          <w:lang w:val="fr-FR"/>
        </w:rPr>
        <w:t xml:space="preserve">- </w:t>
      </w:r>
      <w:r w:rsidRPr="002027E6">
        <w:rPr>
          <w:rFonts w:ascii="Times New Roman" w:hAnsi="Times New Roman"/>
          <w:b/>
          <w:sz w:val="24"/>
          <w:lang w:val="fr-FR"/>
        </w:rPr>
        <w:t>Sacre du Temps</w:t>
      </w:r>
      <w:r w:rsidRPr="002027E6">
        <w:rPr>
          <w:rFonts w:ascii="Times New Roman" w:hAnsi="Times New Roman"/>
          <w:sz w:val="24"/>
          <w:lang w:val="fr-FR"/>
        </w:rPr>
        <w:t xml:space="preserve"> – dance, choreography: Edward Clug, Station Zuid, 2007</w:t>
      </w:r>
    </w:p>
    <w:p w:rsidR="003E25B9" w:rsidRDefault="003E25B9" w:rsidP="006B51DD">
      <w:pPr>
        <w:widowControl w:val="0"/>
        <w:autoSpaceDE w:val="0"/>
        <w:autoSpaceDN w:val="0"/>
        <w:adjustRightInd w:val="0"/>
        <w:ind w:left="567"/>
        <w:rPr>
          <w:lang w:val="en-US"/>
        </w:rPr>
      </w:pPr>
      <w:r>
        <w:rPr>
          <w:lang w:val="en-US"/>
        </w:rPr>
        <w:t xml:space="preserve">- </w:t>
      </w:r>
      <w:r>
        <w:rPr>
          <w:b/>
          <w:bCs/>
          <w:lang w:val="en-US"/>
        </w:rPr>
        <w:t>File not Found –</w:t>
      </w:r>
      <w:r>
        <w:rPr>
          <w:lang w:val="en-US"/>
        </w:rPr>
        <w:t xml:space="preserve"> ballet work,</w:t>
      </w:r>
      <w:r>
        <w:rPr>
          <w:b/>
          <w:bCs/>
          <w:lang w:val="en-US"/>
        </w:rPr>
        <w:t xml:space="preserve"> </w:t>
      </w:r>
      <w:r>
        <w:rPr>
          <w:lang w:val="en-US"/>
        </w:rPr>
        <w:t>choreography: Massimiliano Volpini, Bienale Zagreb, 2005</w:t>
      </w:r>
    </w:p>
    <w:p w:rsidR="003E25B9" w:rsidRDefault="003E25B9" w:rsidP="006B51DD">
      <w:pPr>
        <w:widowControl w:val="0"/>
        <w:autoSpaceDE w:val="0"/>
        <w:autoSpaceDN w:val="0"/>
        <w:adjustRightInd w:val="0"/>
        <w:ind w:left="567"/>
        <w:rPr>
          <w:lang w:val="en-US"/>
        </w:rPr>
      </w:pPr>
      <w:r>
        <w:rPr>
          <w:lang w:val="en-US"/>
        </w:rPr>
        <w:t xml:space="preserve">- </w:t>
      </w:r>
      <w:r>
        <w:rPr>
          <w:b/>
          <w:bCs/>
          <w:lang w:val="en-US"/>
        </w:rPr>
        <w:t xml:space="preserve">I still don’t know </w:t>
      </w:r>
      <w:r>
        <w:rPr>
          <w:lang w:val="en-US"/>
        </w:rPr>
        <w:t>– ballet work, choreography: Isabelle Kralj, SNG Opera and ballet Ljubljana, 2005</w:t>
      </w:r>
    </w:p>
    <w:p w:rsidR="003E25B9" w:rsidRDefault="003E25B9" w:rsidP="003E25B9">
      <w:pPr>
        <w:tabs>
          <w:tab w:val="left" w:pos="0"/>
          <w:tab w:val="left" w:pos="142"/>
          <w:tab w:val="left" w:pos="864"/>
          <w:tab w:val="left" w:pos="1584"/>
          <w:tab w:val="left" w:pos="2304"/>
          <w:tab w:val="left" w:pos="3024"/>
          <w:tab w:val="left" w:pos="3744"/>
          <w:tab w:val="left" w:pos="4464"/>
          <w:tab w:val="left" w:pos="5184"/>
          <w:tab w:val="left" w:pos="5904"/>
          <w:tab w:val="left" w:pos="6624"/>
        </w:tabs>
        <w:spacing w:line="320" w:lineRule="atLeast"/>
        <w:rPr>
          <w:b/>
        </w:rPr>
      </w:pPr>
    </w:p>
    <w:p w:rsidR="003A1F9B" w:rsidRDefault="003A1F9B" w:rsidP="003E25B9">
      <w:pPr>
        <w:tabs>
          <w:tab w:val="left" w:pos="0"/>
          <w:tab w:val="left" w:pos="142"/>
          <w:tab w:val="left" w:pos="864"/>
          <w:tab w:val="left" w:pos="1584"/>
          <w:tab w:val="left" w:pos="2304"/>
          <w:tab w:val="left" w:pos="3024"/>
          <w:tab w:val="left" w:pos="3744"/>
          <w:tab w:val="left" w:pos="4464"/>
          <w:tab w:val="left" w:pos="5184"/>
          <w:tab w:val="left" w:pos="5904"/>
          <w:tab w:val="left" w:pos="6624"/>
        </w:tabs>
        <w:spacing w:line="320" w:lineRule="atLeast"/>
        <w:rPr>
          <w:b/>
        </w:rPr>
      </w:pPr>
    </w:p>
    <w:p w:rsidR="003E25B9" w:rsidRDefault="003E25B9" w:rsidP="003E25B9">
      <w:pPr>
        <w:tabs>
          <w:tab w:val="left" w:pos="0"/>
        </w:tabs>
        <w:spacing w:line="320" w:lineRule="atLeast"/>
        <w:jc w:val="both"/>
      </w:pPr>
    </w:p>
    <w:p w:rsidR="003E25B9" w:rsidRDefault="003E25B9" w:rsidP="003E25B9">
      <w:pPr>
        <w:pStyle w:val="PlainText1"/>
        <w:shd w:val="clear" w:color="auto" w:fill="B3B3B3"/>
        <w:rPr>
          <w:rFonts w:ascii="Times New Roman" w:hAnsi="Times New Roman"/>
          <w:sz w:val="8"/>
        </w:rPr>
      </w:pPr>
    </w:p>
    <w:p w:rsidR="003E25B9" w:rsidRDefault="003E25B9" w:rsidP="003E25B9">
      <w:pPr>
        <w:pStyle w:val="PlainText1"/>
        <w:shd w:val="clear" w:color="auto" w:fill="B3B3B3"/>
        <w:rPr>
          <w:rFonts w:ascii="Times New Roman" w:hAnsi="Times New Roman"/>
          <w:b/>
          <w:sz w:val="24"/>
        </w:rPr>
      </w:pPr>
      <w:r>
        <w:rPr>
          <w:rFonts w:ascii="Times New Roman" w:hAnsi="Times New Roman"/>
          <w:b/>
          <w:sz w:val="24"/>
        </w:rPr>
        <w:t xml:space="preserve">  MUSIC FOR FILM</w:t>
      </w:r>
    </w:p>
    <w:p w:rsidR="003E25B9" w:rsidRDefault="003E25B9" w:rsidP="003E25B9">
      <w:pPr>
        <w:pStyle w:val="PlainText1"/>
        <w:shd w:val="clear" w:color="auto" w:fill="B3B3B3"/>
        <w:rPr>
          <w:rFonts w:ascii="Times New Roman" w:hAnsi="Times New Roman"/>
          <w:b/>
          <w:sz w:val="8"/>
        </w:rPr>
      </w:pPr>
    </w:p>
    <w:p w:rsidR="003E25B9" w:rsidRDefault="003E25B9" w:rsidP="003E25B9">
      <w:pPr>
        <w:tabs>
          <w:tab w:val="left" w:pos="0"/>
        </w:tabs>
        <w:spacing w:line="320" w:lineRule="atLeast"/>
        <w:jc w:val="both"/>
      </w:pPr>
    </w:p>
    <w:p w:rsidR="00CA3580" w:rsidRDefault="00CA3580" w:rsidP="003E25B9">
      <w:pPr>
        <w:pStyle w:val="PlainText1"/>
        <w:spacing w:line="320" w:lineRule="atLeast"/>
        <w:ind w:left="567"/>
        <w:rPr>
          <w:rFonts w:ascii="Times New Roman" w:hAnsi="Times New Roman"/>
          <w:sz w:val="24"/>
        </w:rPr>
      </w:pPr>
    </w:p>
    <w:p w:rsidR="00EF369F" w:rsidRDefault="00EF369F" w:rsidP="00EF369F">
      <w:pPr>
        <w:pStyle w:val="PlainText1"/>
        <w:spacing w:line="320" w:lineRule="atLeast"/>
        <w:ind w:left="567"/>
        <w:rPr>
          <w:rFonts w:ascii="Times New Roman" w:hAnsi="Times New Roman"/>
          <w:sz w:val="24"/>
        </w:rPr>
      </w:pPr>
      <w:r w:rsidRPr="00325B30">
        <w:rPr>
          <w:rFonts w:ascii="Times New Roman" w:hAnsi="Times New Roman"/>
          <w:sz w:val="24"/>
        </w:rPr>
        <w:t xml:space="preserve">- </w:t>
      </w:r>
      <w:r w:rsidR="00B754BE" w:rsidRPr="00063693">
        <w:rPr>
          <w:rFonts w:ascii="Times New Roman" w:hAnsi="Times New Roman"/>
          <w:b/>
          <w:sz w:val="24"/>
        </w:rPr>
        <w:t xml:space="preserve">The </w:t>
      </w:r>
      <w:r>
        <w:rPr>
          <w:rFonts w:ascii="Times New Roman" w:hAnsi="Times New Roman"/>
          <w:b/>
          <w:sz w:val="24"/>
        </w:rPr>
        <w:t xml:space="preserve">Greenaway Alphabet </w:t>
      </w:r>
      <w:r w:rsidRPr="00325B30">
        <w:rPr>
          <w:rFonts w:ascii="Times New Roman" w:hAnsi="Times New Roman"/>
          <w:sz w:val="24"/>
        </w:rPr>
        <w:t xml:space="preserve"> </w:t>
      </w:r>
      <w:r>
        <w:rPr>
          <w:rFonts w:ascii="Times New Roman" w:hAnsi="Times New Roman"/>
          <w:sz w:val="24"/>
        </w:rPr>
        <w:t>–</w:t>
      </w:r>
      <w:r w:rsidRPr="00325B30">
        <w:rPr>
          <w:rFonts w:ascii="Times New Roman" w:hAnsi="Times New Roman"/>
          <w:sz w:val="24"/>
        </w:rPr>
        <w:t xml:space="preserve"> </w:t>
      </w:r>
      <w:r>
        <w:rPr>
          <w:rFonts w:ascii="Times New Roman" w:hAnsi="Times New Roman"/>
          <w:sz w:val="24"/>
        </w:rPr>
        <w:t xml:space="preserve">documentary </w:t>
      </w:r>
      <w:r w:rsidRPr="00325B30">
        <w:rPr>
          <w:rFonts w:ascii="Times New Roman" w:hAnsi="Times New Roman"/>
          <w:sz w:val="24"/>
        </w:rPr>
        <w:t xml:space="preserve">film, director: </w:t>
      </w:r>
      <w:r>
        <w:rPr>
          <w:rFonts w:ascii="Times New Roman" w:hAnsi="Times New Roman"/>
          <w:sz w:val="24"/>
        </w:rPr>
        <w:t>Saskia Bodekke,</w:t>
      </w:r>
      <w:r w:rsidRPr="00325B30">
        <w:rPr>
          <w:rFonts w:ascii="Times New Roman" w:hAnsi="Times New Roman"/>
          <w:sz w:val="24"/>
        </w:rPr>
        <w:t xml:space="preserve"> </w:t>
      </w:r>
      <w:r w:rsidR="00F844E0">
        <w:rPr>
          <w:rFonts w:ascii="Times New Roman" w:hAnsi="Times New Roman"/>
          <w:sz w:val="24"/>
        </w:rPr>
        <w:t>BEEL</w:t>
      </w:r>
      <w:r w:rsidR="004A6915">
        <w:rPr>
          <w:rFonts w:ascii="Times New Roman" w:hAnsi="Times New Roman"/>
          <w:sz w:val="24"/>
        </w:rPr>
        <w:t>D</w:t>
      </w:r>
      <w:r w:rsidR="00F844E0">
        <w:rPr>
          <w:rFonts w:ascii="Times New Roman" w:hAnsi="Times New Roman"/>
          <w:sz w:val="24"/>
        </w:rPr>
        <w:t xml:space="preserve">/NTR, </w:t>
      </w:r>
      <w:r w:rsidRPr="00325B30">
        <w:rPr>
          <w:rFonts w:ascii="Times New Roman" w:hAnsi="Times New Roman"/>
          <w:sz w:val="24"/>
        </w:rPr>
        <w:t>201</w:t>
      </w:r>
      <w:r>
        <w:rPr>
          <w:rFonts w:ascii="Times New Roman" w:hAnsi="Times New Roman"/>
          <w:sz w:val="24"/>
        </w:rPr>
        <w:t>7</w:t>
      </w:r>
    </w:p>
    <w:p w:rsidR="003E25B9" w:rsidRDefault="003E25B9" w:rsidP="003E25B9">
      <w:pPr>
        <w:pStyle w:val="PlainText1"/>
        <w:spacing w:line="320" w:lineRule="atLeast"/>
        <w:ind w:left="567"/>
        <w:rPr>
          <w:rFonts w:ascii="Times New Roman" w:hAnsi="Times New Roman"/>
          <w:sz w:val="24"/>
        </w:rPr>
      </w:pPr>
      <w:r w:rsidRPr="00325B30">
        <w:rPr>
          <w:rFonts w:ascii="Times New Roman" w:hAnsi="Times New Roman"/>
          <w:sz w:val="24"/>
        </w:rPr>
        <w:t xml:space="preserve">- </w:t>
      </w:r>
      <w:r w:rsidRPr="00325B30">
        <w:rPr>
          <w:rFonts w:ascii="Times New Roman" w:hAnsi="Times New Roman"/>
          <w:b/>
          <w:sz w:val="24"/>
        </w:rPr>
        <w:t>Family album</w:t>
      </w:r>
      <w:r w:rsidRPr="00325B30">
        <w:rPr>
          <w:rFonts w:ascii="Times New Roman" w:hAnsi="Times New Roman"/>
          <w:sz w:val="24"/>
        </w:rPr>
        <w:t xml:space="preserve"> </w:t>
      </w:r>
      <w:r w:rsidR="00E97076">
        <w:rPr>
          <w:rFonts w:ascii="Times New Roman" w:hAnsi="Times New Roman"/>
          <w:sz w:val="24"/>
        </w:rPr>
        <w:t>–</w:t>
      </w:r>
      <w:r w:rsidRPr="00325B30">
        <w:rPr>
          <w:rFonts w:ascii="Times New Roman" w:hAnsi="Times New Roman"/>
          <w:sz w:val="24"/>
        </w:rPr>
        <w:t xml:space="preserve"> </w:t>
      </w:r>
      <w:r w:rsidR="00E97076">
        <w:rPr>
          <w:rFonts w:ascii="Times New Roman" w:hAnsi="Times New Roman"/>
          <w:sz w:val="24"/>
        </w:rPr>
        <w:t xml:space="preserve">documentary </w:t>
      </w:r>
      <w:r w:rsidRPr="00325B30">
        <w:rPr>
          <w:rFonts w:ascii="Times New Roman" w:hAnsi="Times New Roman"/>
          <w:sz w:val="24"/>
        </w:rPr>
        <w:t>film, director: Nishtha Jain, Raintree films, India, 2011</w:t>
      </w:r>
    </w:p>
    <w:p w:rsidR="003E25B9" w:rsidRDefault="003E25B9" w:rsidP="003E25B9">
      <w:pPr>
        <w:pStyle w:val="PlainText1"/>
        <w:spacing w:line="320" w:lineRule="atLeast"/>
        <w:ind w:left="567"/>
        <w:rPr>
          <w:rFonts w:ascii="Times New Roman" w:hAnsi="Times New Roman"/>
          <w:sz w:val="24"/>
        </w:rPr>
      </w:pPr>
      <w:r>
        <w:rPr>
          <w:rFonts w:ascii="Times New Roman" w:hAnsi="Times New Roman"/>
          <w:sz w:val="24"/>
        </w:rPr>
        <w:t xml:space="preserve">- </w:t>
      </w:r>
      <w:r>
        <w:rPr>
          <w:rFonts w:ascii="Times New Roman" w:hAnsi="Times New Roman"/>
          <w:b/>
          <w:sz w:val="24"/>
        </w:rPr>
        <w:t xml:space="preserve">Landscape No.2 </w:t>
      </w:r>
      <w:r>
        <w:rPr>
          <w:rFonts w:ascii="Times New Roman" w:hAnsi="Times New Roman"/>
          <w:sz w:val="24"/>
        </w:rPr>
        <w:t>–</w:t>
      </w:r>
      <w:r w:rsidR="00E97076">
        <w:rPr>
          <w:rFonts w:ascii="Times New Roman" w:hAnsi="Times New Roman"/>
          <w:sz w:val="24"/>
        </w:rPr>
        <w:t xml:space="preserve"> </w:t>
      </w:r>
      <w:r>
        <w:rPr>
          <w:rFonts w:ascii="Times New Roman" w:hAnsi="Times New Roman"/>
          <w:sz w:val="24"/>
        </w:rPr>
        <w:t>feature film, director: Vinko Möderndorfer, Forum</w:t>
      </w:r>
      <w:r w:rsidR="00D73D6E">
        <w:rPr>
          <w:rFonts w:ascii="Times New Roman" w:hAnsi="Times New Roman"/>
          <w:sz w:val="24"/>
        </w:rPr>
        <w:t xml:space="preserve"> Ljubljana</w:t>
      </w:r>
      <w:r>
        <w:rPr>
          <w:rFonts w:ascii="Times New Roman" w:hAnsi="Times New Roman"/>
          <w:sz w:val="24"/>
        </w:rPr>
        <w:t>, 2008</w:t>
      </w:r>
    </w:p>
    <w:p w:rsidR="003E25B9" w:rsidRDefault="003E25B9" w:rsidP="003E25B9">
      <w:pPr>
        <w:pStyle w:val="PlainText1"/>
        <w:spacing w:line="320" w:lineRule="atLeast"/>
        <w:ind w:left="567"/>
        <w:rPr>
          <w:rFonts w:ascii="Times New Roman" w:hAnsi="Times New Roman"/>
          <w:sz w:val="24"/>
        </w:rPr>
      </w:pPr>
      <w:r>
        <w:rPr>
          <w:rFonts w:ascii="Times New Roman" w:hAnsi="Times New Roman"/>
          <w:sz w:val="24"/>
        </w:rPr>
        <w:t xml:space="preserve">- </w:t>
      </w:r>
      <w:r>
        <w:rPr>
          <w:rFonts w:ascii="Times New Roman" w:hAnsi="Times New Roman"/>
          <w:b/>
          <w:bCs/>
          <w:sz w:val="24"/>
        </w:rPr>
        <w:t>Paper Prince</w:t>
      </w:r>
      <w:r>
        <w:rPr>
          <w:rFonts w:ascii="Times New Roman" w:hAnsi="Times New Roman"/>
          <w:sz w:val="24"/>
        </w:rPr>
        <w:t xml:space="preserve"> –</w:t>
      </w:r>
      <w:r w:rsidR="00E97076">
        <w:rPr>
          <w:rFonts w:ascii="Times New Roman" w:hAnsi="Times New Roman"/>
          <w:sz w:val="24"/>
        </w:rPr>
        <w:t xml:space="preserve"> </w:t>
      </w:r>
      <w:r>
        <w:rPr>
          <w:rFonts w:ascii="Times New Roman" w:hAnsi="Times New Roman"/>
          <w:sz w:val="24"/>
        </w:rPr>
        <w:t>feature film, director: Marko Kostić, Luksfilm, 2008</w:t>
      </w:r>
    </w:p>
    <w:p w:rsidR="003E25B9" w:rsidRDefault="003E25B9" w:rsidP="003E25B9">
      <w:pPr>
        <w:pStyle w:val="PlainText1"/>
        <w:spacing w:line="320" w:lineRule="atLeast"/>
        <w:ind w:left="567"/>
        <w:rPr>
          <w:rFonts w:ascii="Times New Roman" w:hAnsi="Times New Roman"/>
          <w:sz w:val="24"/>
        </w:rPr>
      </w:pPr>
      <w:r w:rsidRPr="00325B30">
        <w:rPr>
          <w:rFonts w:ascii="Times New Roman" w:hAnsi="Times New Roman"/>
          <w:sz w:val="24"/>
        </w:rPr>
        <w:t xml:space="preserve">- </w:t>
      </w:r>
      <w:r w:rsidRPr="00325B30">
        <w:rPr>
          <w:rFonts w:ascii="Times New Roman" w:hAnsi="Times New Roman"/>
          <w:b/>
          <w:sz w:val="24"/>
        </w:rPr>
        <w:t xml:space="preserve">Impression of a </w:t>
      </w:r>
      <w:r w:rsidR="005F6AA3">
        <w:rPr>
          <w:rFonts w:ascii="Times New Roman" w:hAnsi="Times New Roman"/>
          <w:b/>
          <w:sz w:val="24"/>
        </w:rPr>
        <w:t>G</w:t>
      </w:r>
      <w:r w:rsidRPr="00325B30">
        <w:rPr>
          <w:rFonts w:ascii="Times New Roman" w:hAnsi="Times New Roman"/>
          <w:b/>
          <w:sz w:val="24"/>
        </w:rPr>
        <w:t xml:space="preserve">reat </w:t>
      </w:r>
      <w:r w:rsidR="005F6AA3">
        <w:rPr>
          <w:rFonts w:ascii="Times New Roman" w:hAnsi="Times New Roman"/>
          <w:b/>
          <w:sz w:val="24"/>
        </w:rPr>
        <w:t>C</w:t>
      </w:r>
      <w:r w:rsidRPr="00325B30">
        <w:rPr>
          <w:rFonts w:ascii="Times New Roman" w:hAnsi="Times New Roman"/>
          <w:b/>
          <w:sz w:val="24"/>
        </w:rPr>
        <w:t>ity</w:t>
      </w:r>
      <w:r w:rsidRPr="00325B30">
        <w:rPr>
          <w:rFonts w:ascii="Times New Roman" w:hAnsi="Times New Roman"/>
          <w:sz w:val="24"/>
        </w:rPr>
        <w:t xml:space="preserve"> –</w:t>
      </w:r>
      <w:r w:rsidR="00E97076">
        <w:rPr>
          <w:rFonts w:ascii="Times New Roman" w:hAnsi="Times New Roman"/>
          <w:sz w:val="24"/>
        </w:rPr>
        <w:t xml:space="preserve"> </w:t>
      </w:r>
      <w:r w:rsidRPr="00325B30">
        <w:rPr>
          <w:rFonts w:ascii="Times New Roman" w:hAnsi="Times New Roman"/>
          <w:sz w:val="24"/>
        </w:rPr>
        <w:t>documentary</w:t>
      </w:r>
      <w:r w:rsidR="00E97076">
        <w:rPr>
          <w:rFonts w:ascii="Times New Roman" w:hAnsi="Times New Roman"/>
          <w:sz w:val="24"/>
        </w:rPr>
        <w:t xml:space="preserve"> film</w:t>
      </w:r>
      <w:r w:rsidRPr="00325B30">
        <w:rPr>
          <w:rFonts w:ascii="Times New Roman" w:hAnsi="Times New Roman"/>
          <w:sz w:val="24"/>
        </w:rPr>
        <w:t>, režija: Amir Muratović, Slovenija, 2009</w:t>
      </w:r>
    </w:p>
    <w:p w:rsidR="003E25B9" w:rsidRDefault="003E25B9" w:rsidP="003E25B9">
      <w:pPr>
        <w:pStyle w:val="PlainText1"/>
        <w:spacing w:line="320" w:lineRule="atLeast"/>
        <w:ind w:left="567"/>
        <w:rPr>
          <w:rFonts w:ascii="Times New Roman" w:hAnsi="Times New Roman"/>
          <w:sz w:val="24"/>
        </w:rPr>
      </w:pPr>
      <w:r>
        <w:rPr>
          <w:rFonts w:ascii="Times New Roman" w:hAnsi="Times New Roman"/>
          <w:sz w:val="24"/>
        </w:rPr>
        <w:t xml:space="preserve">- </w:t>
      </w:r>
      <w:r>
        <w:rPr>
          <w:rFonts w:ascii="Times New Roman" w:hAnsi="Times New Roman"/>
          <w:b/>
          <w:bCs/>
          <w:sz w:val="24"/>
        </w:rPr>
        <w:t xml:space="preserve">Fabiani Plečnik </w:t>
      </w:r>
      <w:r>
        <w:rPr>
          <w:rFonts w:ascii="Times New Roman" w:hAnsi="Times New Roman"/>
          <w:sz w:val="24"/>
        </w:rPr>
        <w:t>–</w:t>
      </w:r>
      <w:r w:rsidR="00E97076">
        <w:rPr>
          <w:rFonts w:ascii="Times New Roman" w:hAnsi="Times New Roman"/>
          <w:sz w:val="24"/>
        </w:rPr>
        <w:t xml:space="preserve"> </w:t>
      </w:r>
      <w:r>
        <w:rPr>
          <w:rFonts w:ascii="Times New Roman" w:hAnsi="Times New Roman"/>
          <w:sz w:val="24"/>
        </w:rPr>
        <w:t xml:space="preserve">documentary, directed: Amir Muratović, RTS, 2008 </w:t>
      </w:r>
    </w:p>
    <w:p w:rsidR="003E25B9" w:rsidRDefault="003E25B9" w:rsidP="003E25B9">
      <w:pPr>
        <w:widowControl w:val="0"/>
        <w:autoSpaceDE w:val="0"/>
        <w:autoSpaceDN w:val="0"/>
        <w:adjustRightInd w:val="0"/>
        <w:ind w:left="567"/>
        <w:rPr>
          <w:lang w:val="en-US"/>
        </w:rPr>
      </w:pPr>
      <w:r>
        <w:rPr>
          <w:lang w:val="en-US"/>
        </w:rPr>
        <w:t xml:space="preserve">- </w:t>
      </w:r>
      <w:r>
        <w:rPr>
          <w:b/>
          <w:bCs/>
          <w:lang w:val="en-US"/>
        </w:rPr>
        <w:t xml:space="preserve">A Life in Suitcases </w:t>
      </w:r>
      <w:r>
        <w:rPr>
          <w:lang w:val="en-US"/>
        </w:rPr>
        <w:t xml:space="preserve">– </w:t>
      </w:r>
      <w:r>
        <w:t>feature</w:t>
      </w:r>
      <w:r>
        <w:rPr>
          <w:lang w:val="en-US"/>
        </w:rPr>
        <w:t xml:space="preserve"> film, director: Peter Greenaway, Kasander Film, 2005 </w:t>
      </w:r>
    </w:p>
    <w:p w:rsidR="0037455A" w:rsidRDefault="0037455A" w:rsidP="0037455A">
      <w:pPr>
        <w:widowControl w:val="0"/>
        <w:autoSpaceDE w:val="0"/>
        <w:autoSpaceDN w:val="0"/>
        <w:adjustRightInd w:val="0"/>
        <w:ind w:left="567"/>
        <w:rPr>
          <w:lang w:val="en-US"/>
        </w:rPr>
      </w:pPr>
      <w:r>
        <w:rPr>
          <w:lang w:val="en-US"/>
        </w:rPr>
        <w:t xml:space="preserve">- </w:t>
      </w:r>
      <w:r>
        <w:rPr>
          <w:b/>
          <w:bCs/>
          <w:lang w:val="en-US"/>
        </w:rPr>
        <w:t xml:space="preserve">The Moab Story </w:t>
      </w:r>
      <w:r>
        <w:rPr>
          <w:lang w:val="en-US"/>
        </w:rPr>
        <w:t>(1</w:t>
      </w:r>
      <w:r>
        <w:rPr>
          <w:vertAlign w:val="superscript"/>
          <w:lang w:val="en-US"/>
        </w:rPr>
        <w:t>st</w:t>
      </w:r>
      <w:r>
        <w:rPr>
          <w:lang w:val="en-US"/>
        </w:rPr>
        <w:t xml:space="preserve"> part of the trilogy </w:t>
      </w:r>
      <w:r>
        <w:rPr>
          <w:i/>
          <w:iCs/>
          <w:lang w:val="en-US"/>
        </w:rPr>
        <w:t>The Tulse Luper Suitcases</w:t>
      </w:r>
      <w:r>
        <w:rPr>
          <w:lang w:val="en-US"/>
        </w:rPr>
        <w:t xml:space="preserve">) – </w:t>
      </w:r>
      <w:r>
        <w:t>feature</w:t>
      </w:r>
      <w:r>
        <w:rPr>
          <w:lang w:val="en-US"/>
        </w:rPr>
        <w:t xml:space="preserve"> film, director: Peter Greenaway, Kasander Film, 2003</w:t>
      </w:r>
    </w:p>
    <w:p w:rsidR="003E25B9" w:rsidRDefault="003E25B9" w:rsidP="003E25B9">
      <w:pPr>
        <w:widowControl w:val="0"/>
        <w:autoSpaceDE w:val="0"/>
        <w:autoSpaceDN w:val="0"/>
        <w:adjustRightInd w:val="0"/>
        <w:ind w:left="567"/>
        <w:rPr>
          <w:lang w:val="en-US"/>
        </w:rPr>
      </w:pPr>
      <w:r>
        <w:rPr>
          <w:lang w:val="en-US"/>
        </w:rPr>
        <w:t xml:space="preserve">- </w:t>
      </w:r>
      <w:r>
        <w:rPr>
          <w:b/>
          <w:bCs/>
          <w:lang w:val="en-US"/>
        </w:rPr>
        <w:t xml:space="preserve">Vaux to the See </w:t>
      </w:r>
      <w:r>
        <w:rPr>
          <w:lang w:val="en-US"/>
        </w:rPr>
        <w:t>(2</w:t>
      </w:r>
      <w:r>
        <w:rPr>
          <w:vertAlign w:val="superscript"/>
          <w:lang w:val="en-US"/>
        </w:rPr>
        <w:t>nd</w:t>
      </w:r>
      <w:r>
        <w:rPr>
          <w:lang w:val="en-US"/>
        </w:rPr>
        <w:t xml:space="preserve"> part of the trilogy </w:t>
      </w:r>
      <w:r>
        <w:rPr>
          <w:i/>
          <w:iCs/>
          <w:lang w:val="en-US"/>
        </w:rPr>
        <w:t>The Tulse Luper Suitcases</w:t>
      </w:r>
      <w:r>
        <w:rPr>
          <w:lang w:val="en-US"/>
        </w:rPr>
        <w:t xml:space="preserve">) – </w:t>
      </w:r>
      <w:r>
        <w:t>feature</w:t>
      </w:r>
      <w:r>
        <w:rPr>
          <w:lang w:val="en-US"/>
        </w:rPr>
        <w:t xml:space="preserve"> film, </w:t>
      </w:r>
      <w:r>
        <w:rPr>
          <w:lang w:val="en-US"/>
        </w:rPr>
        <w:lastRenderedPageBreak/>
        <w:t>directed: Peter Greenaway, Kasander Film, 2003</w:t>
      </w:r>
    </w:p>
    <w:p w:rsidR="003E25B9" w:rsidRDefault="003E25B9" w:rsidP="003E25B9">
      <w:pPr>
        <w:pStyle w:val="PlainText1"/>
        <w:spacing w:line="320" w:lineRule="atLeast"/>
        <w:ind w:left="567"/>
        <w:rPr>
          <w:rFonts w:ascii="Times New Roman" w:hAnsi="Times New Roman"/>
          <w:sz w:val="24"/>
        </w:rPr>
      </w:pPr>
      <w:r>
        <w:rPr>
          <w:rFonts w:ascii="Times New Roman" w:hAnsi="Times New Roman"/>
          <w:b/>
          <w:sz w:val="24"/>
        </w:rPr>
        <w:t>- The Reitdiep Journeys</w:t>
      </w:r>
      <w:r>
        <w:rPr>
          <w:rFonts w:ascii="Times New Roman" w:hAnsi="Times New Roman"/>
          <w:sz w:val="24"/>
        </w:rPr>
        <w:t xml:space="preserve"> – documentary</w:t>
      </w:r>
      <w:r w:rsidR="00E97076">
        <w:rPr>
          <w:rFonts w:ascii="Times New Roman" w:hAnsi="Times New Roman"/>
          <w:sz w:val="24"/>
        </w:rPr>
        <w:t xml:space="preserve"> film</w:t>
      </w:r>
      <w:r>
        <w:rPr>
          <w:rFonts w:ascii="Times New Roman" w:hAnsi="Times New Roman"/>
          <w:sz w:val="24"/>
        </w:rPr>
        <w:t>, director: Peter Greenaway, Dutch TV, 2001</w:t>
      </w:r>
    </w:p>
    <w:p w:rsidR="003E25B9" w:rsidRDefault="003E25B9" w:rsidP="003E25B9">
      <w:pPr>
        <w:tabs>
          <w:tab w:val="left" w:pos="0"/>
        </w:tabs>
        <w:spacing w:line="320" w:lineRule="atLeast"/>
        <w:jc w:val="both"/>
      </w:pPr>
    </w:p>
    <w:p w:rsidR="003A1F9B" w:rsidRDefault="003A1F9B" w:rsidP="003E25B9">
      <w:pPr>
        <w:tabs>
          <w:tab w:val="left" w:pos="0"/>
        </w:tabs>
        <w:spacing w:line="320" w:lineRule="atLeast"/>
        <w:jc w:val="both"/>
      </w:pPr>
    </w:p>
    <w:p w:rsidR="0056414F" w:rsidRDefault="0056414F" w:rsidP="003E25B9">
      <w:pPr>
        <w:tabs>
          <w:tab w:val="left" w:pos="0"/>
        </w:tabs>
        <w:spacing w:line="320" w:lineRule="atLeast"/>
        <w:jc w:val="both"/>
      </w:pPr>
    </w:p>
    <w:p w:rsidR="003E25B9" w:rsidRDefault="003E25B9" w:rsidP="003E25B9">
      <w:pPr>
        <w:pStyle w:val="PlainText1"/>
        <w:shd w:val="clear" w:color="auto" w:fill="B3B3B3"/>
        <w:rPr>
          <w:rFonts w:ascii="Times New Roman" w:hAnsi="Times New Roman"/>
          <w:sz w:val="8"/>
        </w:rPr>
      </w:pPr>
    </w:p>
    <w:p w:rsidR="003E25B9" w:rsidRDefault="003E25B9" w:rsidP="003E25B9">
      <w:pPr>
        <w:pStyle w:val="PlainText1"/>
        <w:shd w:val="clear" w:color="auto" w:fill="B3B3B3"/>
        <w:rPr>
          <w:rFonts w:ascii="Times New Roman" w:hAnsi="Times New Roman"/>
          <w:b/>
          <w:sz w:val="24"/>
        </w:rPr>
      </w:pPr>
      <w:r>
        <w:rPr>
          <w:rFonts w:ascii="Times New Roman" w:hAnsi="Times New Roman"/>
          <w:b/>
          <w:sz w:val="24"/>
        </w:rPr>
        <w:t xml:space="preserve">  MUSIC FOR THEATRE</w:t>
      </w:r>
    </w:p>
    <w:p w:rsidR="003E25B9" w:rsidRDefault="003E25B9" w:rsidP="003E25B9">
      <w:pPr>
        <w:pStyle w:val="PlainText1"/>
        <w:shd w:val="clear" w:color="auto" w:fill="B3B3B3"/>
        <w:rPr>
          <w:rFonts w:ascii="Times New Roman" w:hAnsi="Times New Roman"/>
          <w:b/>
          <w:sz w:val="8"/>
        </w:rPr>
      </w:pPr>
    </w:p>
    <w:p w:rsidR="003E25B9" w:rsidRDefault="003E25B9" w:rsidP="003E25B9">
      <w:pPr>
        <w:tabs>
          <w:tab w:val="left" w:pos="0"/>
        </w:tabs>
        <w:spacing w:line="320" w:lineRule="atLeast"/>
        <w:jc w:val="both"/>
      </w:pPr>
    </w:p>
    <w:p w:rsidR="003A1F9B" w:rsidRDefault="003A1F9B" w:rsidP="003E25B9">
      <w:pPr>
        <w:tabs>
          <w:tab w:val="left" w:pos="0"/>
        </w:tabs>
        <w:spacing w:line="320" w:lineRule="atLeast"/>
        <w:jc w:val="both"/>
      </w:pPr>
    </w:p>
    <w:p w:rsidR="00C11167" w:rsidRDefault="00C11167" w:rsidP="00C11167">
      <w:pPr>
        <w:pStyle w:val="PlainText1"/>
        <w:spacing w:line="320" w:lineRule="atLeast"/>
        <w:ind w:left="567"/>
        <w:rPr>
          <w:rFonts w:ascii="Times New Roman" w:hAnsi="Times New Roman"/>
          <w:sz w:val="24"/>
        </w:rPr>
      </w:pPr>
      <w:r w:rsidRPr="00D80ADE">
        <w:rPr>
          <w:rFonts w:ascii="Times New Roman" w:hAnsi="Times New Roman"/>
          <w:sz w:val="24"/>
          <w:szCs w:val="24"/>
        </w:rPr>
        <w:t xml:space="preserve">- </w:t>
      </w:r>
      <w:r w:rsidRPr="00D80ADE">
        <w:rPr>
          <w:rFonts w:ascii="Times New Roman" w:hAnsi="Times New Roman"/>
          <w:b/>
          <w:sz w:val="24"/>
          <w:szCs w:val="24"/>
        </w:rPr>
        <w:t>Um Tartufo</w:t>
      </w:r>
      <w:r w:rsidRPr="00D80ADE">
        <w:rPr>
          <w:rFonts w:ascii="Times New Roman" w:hAnsi="Times New Roman"/>
          <w:sz w:val="24"/>
          <w:szCs w:val="24"/>
        </w:rPr>
        <w:t xml:space="preserve"> – </w:t>
      </w:r>
      <w:r w:rsidR="00DB76C6" w:rsidRPr="00325B30">
        <w:rPr>
          <w:rFonts w:ascii="Times New Roman" w:hAnsi="Times New Roman"/>
          <w:sz w:val="24"/>
        </w:rPr>
        <w:t xml:space="preserve">theatre </w:t>
      </w:r>
      <w:r w:rsidR="00DB76C6">
        <w:rPr>
          <w:rFonts w:ascii="Times New Roman" w:hAnsi="Times New Roman"/>
          <w:sz w:val="24"/>
        </w:rPr>
        <w:t>performance</w:t>
      </w:r>
      <w:r w:rsidR="00DB76C6" w:rsidRPr="00325B30">
        <w:rPr>
          <w:rFonts w:ascii="Times New Roman" w:hAnsi="Times New Roman"/>
          <w:sz w:val="24"/>
        </w:rPr>
        <w:t>, director</w:t>
      </w:r>
      <w:r w:rsidRPr="00D80ADE">
        <w:rPr>
          <w:rFonts w:ascii="Times New Roman" w:hAnsi="Times New Roman"/>
          <w:sz w:val="24"/>
          <w:szCs w:val="24"/>
        </w:rPr>
        <w:t>: Bruce Gomlewski, CIA Teatro Esplendor, Rio de Janeiro, 2018</w:t>
      </w:r>
    </w:p>
    <w:p w:rsidR="00F40E59" w:rsidRPr="000B41AF" w:rsidRDefault="00F40E59" w:rsidP="00F40E59">
      <w:pPr>
        <w:pStyle w:val="PlainText1"/>
        <w:spacing w:line="320" w:lineRule="atLeast"/>
        <w:ind w:left="567"/>
        <w:rPr>
          <w:rFonts w:ascii="Times New Roman" w:hAnsi="Times New Roman"/>
          <w:bCs/>
          <w:sz w:val="24"/>
          <w:szCs w:val="24"/>
          <w:lang w:val="sl-SI"/>
        </w:rPr>
      </w:pPr>
      <w:r>
        <w:rPr>
          <w:rFonts w:ascii="Times New Roman" w:hAnsi="Times New Roman"/>
          <w:b/>
          <w:bCs/>
          <w:sz w:val="24"/>
          <w:szCs w:val="24"/>
          <w:lang w:val="sl-SI"/>
        </w:rPr>
        <w:t>- Nameless</w:t>
      </w:r>
      <w:r>
        <w:rPr>
          <w:rFonts w:ascii="Times New Roman" w:hAnsi="Times New Roman"/>
          <w:bCs/>
          <w:sz w:val="24"/>
          <w:szCs w:val="24"/>
          <w:lang w:val="sl-SI"/>
        </w:rPr>
        <w:t xml:space="preserve"> – eclectic theatre performance, directed: Vlado Repnik, Kino Šiška, 2017</w:t>
      </w:r>
    </w:p>
    <w:p w:rsidR="00C11167" w:rsidRDefault="00C11167" w:rsidP="00C11167">
      <w:pPr>
        <w:pStyle w:val="PlainText1"/>
        <w:spacing w:line="320" w:lineRule="atLeast"/>
        <w:ind w:left="567"/>
        <w:rPr>
          <w:rFonts w:ascii="Times New Roman" w:hAnsi="Times New Roman"/>
          <w:sz w:val="24"/>
        </w:rPr>
      </w:pPr>
      <w:r>
        <w:rPr>
          <w:rFonts w:ascii="Times New Roman" w:hAnsi="Times New Roman"/>
          <w:b/>
          <w:sz w:val="24"/>
          <w:szCs w:val="24"/>
        </w:rPr>
        <w:t xml:space="preserve">- </w:t>
      </w:r>
      <w:r w:rsidRPr="00FA316E">
        <w:rPr>
          <w:rFonts w:ascii="Times New Roman" w:hAnsi="Times New Roman"/>
          <w:b/>
          <w:sz w:val="24"/>
          <w:szCs w:val="24"/>
        </w:rPr>
        <w:t>Nein</w:t>
      </w:r>
      <w:r w:rsidRPr="00FA316E">
        <w:rPr>
          <w:rFonts w:ascii="Times New Roman" w:hAnsi="Times New Roman"/>
          <w:sz w:val="24"/>
          <w:szCs w:val="24"/>
        </w:rPr>
        <w:t xml:space="preserve"> – </w:t>
      </w:r>
      <w:r w:rsidR="00DB76C6" w:rsidRPr="00325B30">
        <w:rPr>
          <w:rFonts w:ascii="Times New Roman" w:hAnsi="Times New Roman"/>
          <w:sz w:val="24"/>
        </w:rPr>
        <w:t xml:space="preserve">theatre </w:t>
      </w:r>
      <w:r w:rsidR="00DB76C6">
        <w:rPr>
          <w:rFonts w:ascii="Times New Roman" w:hAnsi="Times New Roman"/>
          <w:sz w:val="24"/>
        </w:rPr>
        <w:t>performance</w:t>
      </w:r>
      <w:r w:rsidR="00DB76C6" w:rsidRPr="00325B30">
        <w:rPr>
          <w:rFonts w:ascii="Times New Roman" w:hAnsi="Times New Roman"/>
          <w:sz w:val="24"/>
        </w:rPr>
        <w:t>, director</w:t>
      </w:r>
      <w:r w:rsidRPr="00FA316E">
        <w:rPr>
          <w:rFonts w:ascii="Times New Roman" w:hAnsi="Times New Roman"/>
          <w:sz w:val="24"/>
          <w:szCs w:val="24"/>
        </w:rPr>
        <w:t>: Vlado Gotvan, Kino Šiška, 2016</w:t>
      </w:r>
    </w:p>
    <w:p w:rsidR="00C06A79" w:rsidRDefault="00C06A79" w:rsidP="003E25B9">
      <w:pPr>
        <w:pStyle w:val="PlainText1"/>
        <w:spacing w:line="320" w:lineRule="atLeast"/>
        <w:ind w:left="567"/>
        <w:rPr>
          <w:rFonts w:ascii="Times New Roman" w:hAnsi="Times New Roman"/>
          <w:sz w:val="24"/>
        </w:rPr>
      </w:pPr>
      <w:r>
        <w:rPr>
          <w:rFonts w:ascii="Times New Roman" w:hAnsi="Times New Roman"/>
          <w:sz w:val="24"/>
        </w:rPr>
        <w:t xml:space="preserve">- </w:t>
      </w:r>
      <w:r w:rsidRPr="00C06A79">
        <w:rPr>
          <w:rFonts w:ascii="Times New Roman" w:hAnsi="Times New Roman"/>
          <w:b/>
          <w:sz w:val="24"/>
        </w:rPr>
        <w:t>A Few Messages to the Universe</w:t>
      </w:r>
      <w:r>
        <w:rPr>
          <w:rFonts w:ascii="Times New Roman" w:hAnsi="Times New Roman"/>
          <w:sz w:val="24"/>
        </w:rPr>
        <w:t xml:space="preserve"> </w:t>
      </w:r>
      <w:r w:rsidRPr="00325B30">
        <w:rPr>
          <w:rFonts w:ascii="Times New Roman" w:hAnsi="Times New Roman"/>
          <w:sz w:val="24"/>
        </w:rPr>
        <w:t xml:space="preserve">– theatre </w:t>
      </w:r>
      <w:r>
        <w:rPr>
          <w:rFonts w:ascii="Times New Roman" w:hAnsi="Times New Roman"/>
          <w:sz w:val="24"/>
        </w:rPr>
        <w:t>performance</w:t>
      </w:r>
      <w:r w:rsidRPr="00325B30">
        <w:rPr>
          <w:rFonts w:ascii="Times New Roman" w:hAnsi="Times New Roman"/>
          <w:sz w:val="24"/>
        </w:rPr>
        <w:t>, director</w:t>
      </w:r>
      <w:r>
        <w:rPr>
          <w:rFonts w:ascii="Times New Roman" w:hAnsi="Times New Roman"/>
          <w:sz w:val="24"/>
        </w:rPr>
        <w:t>: Sebastjan Horvat, SNG Drama, 2014</w:t>
      </w:r>
    </w:p>
    <w:p w:rsidR="003E25B9" w:rsidRDefault="003E25B9" w:rsidP="003E25B9">
      <w:pPr>
        <w:pStyle w:val="PlainText1"/>
        <w:spacing w:line="320" w:lineRule="atLeast"/>
        <w:ind w:left="567"/>
        <w:rPr>
          <w:rFonts w:ascii="Times New Roman" w:hAnsi="Times New Roman"/>
          <w:sz w:val="24"/>
        </w:rPr>
      </w:pPr>
      <w:r w:rsidRPr="00325B30">
        <w:rPr>
          <w:rFonts w:ascii="Times New Roman" w:hAnsi="Times New Roman"/>
          <w:sz w:val="24"/>
        </w:rPr>
        <w:t xml:space="preserve">- </w:t>
      </w:r>
      <w:r w:rsidRPr="00325B30">
        <w:rPr>
          <w:rFonts w:ascii="Times New Roman" w:hAnsi="Times New Roman"/>
          <w:b/>
          <w:sz w:val="24"/>
        </w:rPr>
        <w:t>Pilowman (O Homem Travesseiro)</w:t>
      </w:r>
      <w:r w:rsidRPr="00325B30">
        <w:rPr>
          <w:rFonts w:ascii="Times New Roman" w:hAnsi="Times New Roman"/>
          <w:sz w:val="24"/>
        </w:rPr>
        <w:t xml:space="preserve"> – theatre </w:t>
      </w:r>
      <w:r w:rsidR="00E97076">
        <w:rPr>
          <w:rFonts w:ascii="Times New Roman" w:hAnsi="Times New Roman"/>
          <w:sz w:val="24"/>
        </w:rPr>
        <w:t>performance</w:t>
      </w:r>
      <w:r w:rsidRPr="00325B30">
        <w:rPr>
          <w:rFonts w:ascii="Times New Roman" w:hAnsi="Times New Roman"/>
          <w:sz w:val="24"/>
        </w:rPr>
        <w:t>, director: Bruce Gomlevsky, Rio de Janeiro, 2011</w:t>
      </w:r>
    </w:p>
    <w:p w:rsidR="003E25B9" w:rsidRDefault="003E25B9" w:rsidP="003E25B9">
      <w:pPr>
        <w:pStyle w:val="PlainText1"/>
        <w:spacing w:line="320" w:lineRule="atLeast"/>
        <w:ind w:left="567"/>
        <w:rPr>
          <w:rFonts w:ascii="Times New Roman" w:hAnsi="Times New Roman"/>
          <w:sz w:val="24"/>
        </w:rPr>
      </w:pPr>
      <w:r>
        <w:rPr>
          <w:rFonts w:ascii="Times New Roman" w:hAnsi="Times New Roman"/>
          <w:sz w:val="24"/>
        </w:rPr>
        <w:t xml:space="preserve">- </w:t>
      </w:r>
      <w:r>
        <w:rPr>
          <w:rFonts w:ascii="Times New Roman" w:hAnsi="Times New Roman"/>
          <w:b/>
          <w:sz w:val="24"/>
        </w:rPr>
        <w:t xml:space="preserve">Anchorpectoris </w:t>
      </w:r>
      <w:r>
        <w:rPr>
          <w:rFonts w:ascii="Times New Roman" w:hAnsi="Times New Roman"/>
          <w:sz w:val="24"/>
        </w:rPr>
        <w:t>– theatre performance, director: Gerald Thomas, La MaMa, New York, 2004</w:t>
      </w:r>
    </w:p>
    <w:p w:rsidR="003E25B9" w:rsidRDefault="003E25B9" w:rsidP="003E25B9">
      <w:pPr>
        <w:pStyle w:val="PlainText1"/>
        <w:spacing w:line="320" w:lineRule="atLeast"/>
        <w:ind w:left="567"/>
        <w:rPr>
          <w:rFonts w:ascii="Times New Roman" w:hAnsi="Times New Roman"/>
          <w:sz w:val="24"/>
        </w:rPr>
      </w:pPr>
      <w:r>
        <w:rPr>
          <w:rFonts w:ascii="Times New Roman" w:hAnsi="Times New Roman"/>
          <w:sz w:val="24"/>
        </w:rPr>
        <w:t xml:space="preserve">- </w:t>
      </w:r>
      <w:r>
        <w:rPr>
          <w:rFonts w:ascii="Times New Roman" w:hAnsi="Times New Roman"/>
          <w:b/>
          <w:sz w:val="24"/>
        </w:rPr>
        <w:t>Gold, 92 Golden Bars in the Crashed Car</w:t>
      </w:r>
      <w:r>
        <w:rPr>
          <w:rFonts w:ascii="Times New Roman" w:hAnsi="Times New Roman"/>
          <w:sz w:val="24"/>
        </w:rPr>
        <w:t xml:space="preserve"> – theatre performance, director: Saskia Boddeke, written: Peter Greenaway, Schaushpiel Frankfurt, 2001</w:t>
      </w:r>
    </w:p>
    <w:p w:rsidR="003E25B9" w:rsidRDefault="003E25B9" w:rsidP="003E25B9">
      <w:pPr>
        <w:pStyle w:val="PlainText1"/>
        <w:spacing w:line="320" w:lineRule="atLeast"/>
        <w:ind w:left="567"/>
        <w:rPr>
          <w:rFonts w:ascii="Times New Roman" w:hAnsi="Times New Roman"/>
          <w:sz w:val="24"/>
        </w:rPr>
      </w:pPr>
      <w:r>
        <w:rPr>
          <w:rFonts w:ascii="Times New Roman" w:hAnsi="Times New Roman"/>
          <w:sz w:val="24"/>
        </w:rPr>
        <w:t xml:space="preserve">- </w:t>
      </w:r>
      <w:r>
        <w:rPr>
          <w:rFonts w:ascii="Times New Roman" w:hAnsi="Times New Roman"/>
          <w:b/>
          <w:sz w:val="24"/>
        </w:rPr>
        <w:t>Nietzsche Contra Wagn</w:t>
      </w:r>
      <w:r>
        <w:rPr>
          <w:rFonts w:ascii="Times New Roman" w:hAnsi="Times New Roman"/>
          <w:sz w:val="24"/>
        </w:rPr>
        <w:t>er – theatre performance, director: Gerald Thomas, SESC, Sao Paulo, 2000</w:t>
      </w:r>
    </w:p>
    <w:p w:rsidR="003E25B9" w:rsidRDefault="003E25B9" w:rsidP="003E25B9">
      <w:pPr>
        <w:tabs>
          <w:tab w:val="left" w:pos="0"/>
        </w:tabs>
        <w:spacing w:line="320" w:lineRule="atLeast"/>
        <w:ind w:left="567"/>
      </w:pPr>
      <w:r>
        <w:t xml:space="preserve">- </w:t>
      </w:r>
      <w:r>
        <w:rPr>
          <w:b/>
        </w:rPr>
        <w:t>Drive in Camillo</w:t>
      </w:r>
      <w:r>
        <w:t xml:space="preserve"> – theatre performance, director: Emil Hrvatin, Maska, Ljubljana, 2000</w:t>
      </w:r>
    </w:p>
    <w:p w:rsidR="003E25B9" w:rsidRDefault="003E25B9" w:rsidP="003E25B9">
      <w:pPr>
        <w:tabs>
          <w:tab w:val="left" w:pos="0"/>
        </w:tabs>
        <w:spacing w:line="320" w:lineRule="atLeast"/>
        <w:ind w:left="567"/>
      </w:pPr>
      <w:r>
        <w:t xml:space="preserve">- </w:t>
      </w:r>
      <w:r>
        <w:rPr>
          <w:b/>
        </w:rPr>
        <w:t xml:space="preserve">Camillo </w:t>
      </w:r>
      <w:r>
        <w:t>– theatre performance, director: Emil Hrvatin, Picollo Teatro, Milano, 1998</w:t>
      </w:r>
    </w:p>
    <w:p w:rsidR="003E25B9" w:rsidRDefault="003E25B9" w:rsidP="003E25B9">
      <w:pPr>
        <w:tabs>
          <w:tab w:val="left" w:pos="0"/>
        </w:tabs>
        <w:spacing w:line="320" w:lineRule="atLeast"/>
        <w:ind w:left="567"/>
      </w:pPr>
      <w:r>
        <w:t xml:space="preserve">- </w:t>
      </w:r>
      <w:r>
        <w:rPr>
          <w:b/>
        </w:rPr>
        <w:t xml:space="preserve">Two Gentlemen of Verona </w:t>
      </w:r>
      <w:r>
        <w:t>– theatre performance, director: Julie-Anne Robinson, Royal National Theatre, London 1999</w:t>
      </w:r>
    </w:p>
    <w:p w:rsidR="003E25B9" w:rsidRDefault="003E25B9" w:rsidP="003E25B9">
      <w:pPr>
        <w:tabs>
          <w:tab w:val="left" w:pos="0"/>
        </w:tabs>
        <w:spacing w:line="320" w:lineRule="atLeast"/>
        <w:ind w:left="567"/>
      </w:pPr>
      <w:r>
        <w:rPr>
          <w:b/>
        </w:rPr>
        <w:t xml:space="preserve">- Yard </w:t>
      </w:r>
      <w:r>
        <w:t>– theatre performance, director: Julie-Anne Robinson, Bush Theatre, London, 1998</w:t>
      </w:r>
    </w:p>
    <w:p w:rsidR="003E25B9" w:rsidRDefault="003E25B9" w:rsidP="003E25B9">
      <w:pPr>
        <w:tabs>
          <w:tab w:val="left" w:pos="0"/>
          <w:tab w:val="left" w:pos="142"/>
          <w:tab w:val="left" w:pos="864"/>
          <w:tab w:val="left" w:pos="1584"/>
          <w:tab w:val="left" w:pos="2304"/>
          <w:tab w:val="left" w:pos="3024"/>
          <w:tab w:val="left" w:pos="3744"/>
          <w:tab w:val="left" w:pos="4464"/>
          <w:tab w:val="left" w:pos="5184"/>
          <w:tab w:val="left" w:pos="5904"/>
          <w:tab w:val="left" w:pos="6624"/>
        </w:tabs>
        <w:spacing w:line="320" w:lineRule="atLeast"/>
        <w:ind w:left="567"/>
      </w:pPr>
      <w:r>
        <w:t xml:space="preserve">- </w:t>
      </w:r>
      <w:r>
        <w:rPr>
          <w:b/>
        </w:rPr>
        <w:t xml:space="preserve">Romeo and Juliet – </w:t>
      </w:r>
      <w:r>
        <w:t>theatre performance, director: Julie-Anne Robinson, C.F.T.C., Birmingham, 1996</w:t>
      </w:r>
    </w:p>
    <w:p w:rsidR="003E25B9" w:rsidRDefault="003E25B9" w:rsidP="003E25B9">
      <w:pPr>
        <w:tabs>
          <w:tab w:val="left" w:pos="142"/>
          <w:tab w:val="left" w:pos="864"/>
          <w:tab w:val="left" w:pos="1584"/>
          <w:tab w:val="left" w:pos="2304"/>
          <w:tab w:val="left" w:pos="3024"/>
          <w:tab w:val="left" w:pos="3744"/>
          <w:tab w:val="left" w:pos="4464"/>
          <w:tab w:val="left" w:pos="5184"/>
          <w:tab w:val="left" w:pos="5904"/>
          <w:tab w:val="left" w:pos="6624"/>
        </w:tabs>
        <w:spacing w:line="320" w:lineRule="atLeast"/>
        <w:ind w:left="567"/>
      </w:pPr>
      <w:r>
        <w:t xml:space="preserve">- </w:t>
      </w:r>
      <w:r>
        <w:rPr>
          <w:b/>
        </w:rPr>
        <w:t xml:space="preserve">The New Organon - </w:t>
      </w:r>
      <w:r>
        <w:t>theatre performance, director: Emil Hrvatin, Društvo 51, 1994</w:t>
      </w:r>
    </w:p>
    <w:p w:rsidR="003E25B9" w:rsidRDefault="003E25B9" w:rsidP="003E25B9">
      <w:pPr>
        <w:tabs>
          <w:tab w:val="left" w:pos="142"/>
          <w:tab w:val="left" w:pos="864"/>
          <w:tab w:val="left" w:pos="1584"/>
          <w:tab w:val="left" w:pos="2304"/>
          <w:tab w:val="left" w:pos="3024"/>
          <w:tab w:val="left" w:pos="3744"/>
          <w:tab w:val="left" w:pos="4464"/>
          <w:tab w:val="left" w:pos="5184"/>
          <w:tab w:val="left" w:pos="5904"/>
          <w:tab w:val="left" w:pos="6624"/>
        </w:tabs>
        <w:spacing w:line="320" w:lineRule="atLeast"/>
        <w:ind w:left="567"/>
      </w:pPr>
      <w:r>
        <w:t xml:space="preserve">- </w:t>
      </w:r>
      <w:r>
        <w:rPr>
          <w:b/>
        </w:rPr>
        <w:t>The Cell -</w:t>
      </w:r>
      <w:r>
        <w:t xml:space="preserve"> theatre performance, director: Emil Hrvatin, Theatre Mladinsko, 1995</w:t>
      </w:r>
    </w:p>
    <w:p w:rsidR="003E25B9" w:rsidRDefault="003E25B9" w:rsidP="003E25B9">
      <w:pPr>
        <w:tabs>
          <w:tab w:val="left" w:pos="142"/>
          <w:tab w:val="left" w:pos="864"/>
          <w:tab w:val="left" w:pos="1584"/>
          <w:tab w:val="left" w:pos="2304"/>
          <w:tab w:val="left" w:pos="3024"/>
          <w:tab w:val="left" w:pos="3744"/>
          <w:tab w:val="left" w:pos="4464"/>
          <w:tab w:val="left" w:pos="5184"/>
          <w:tab w:val="left" w:pos="5904"/>
          <w:tab w:val="left" w:pos="6624"/>
        </w:tabs>
        <w:spacing w:line="320" w:lineRule="atLeast"/>
        <w:ind w:left="567"/>
      </w:pPr>
      <w:r>
        <w:t xml:space="preserve">- </w:t>
      </w:r>
      <w:r>
        <w:rPr>
          <w:b/>
        </w:rPr>
        <w:t>Men's Fantasies</w:t>
      </w:r>
      <w:r>
        <w:t xml:space="preserve"> - theatre performance, dir: Emil Hrvatin, Theatre Mladinsko, 1996</w:t>
      </w:r>
    </w:p>
    <w:p w:rsidR="003E25B9" w:rsidRDefault="003E25B9" w:rsidP="003E25B9">
      <w:pPr>
        <w:tabs>
          <w:tab w:val="left" w:pos="142"/>
          <w:tab w:val="left" w:pos="864"/>
          <w:tab w:val="left" w:pos="1584"/>
          <w:tab w:val="left" w:pos="2304"/>
          <w:tab w:val="left" w:pos="3024"/>
          <w:tab w:val="left" w:pos="3744"/>
          <w:tab w:val="left" w:pos="4464"/>
          <w:tab w:val="left" w:pos="5184"/>
          <w:tab w:val="left" w:pos="5904"/>
          <w:tab w:val="left" w:pos="6624"/>
        </w:tabs>
        <w:spacing w:line="320" w:lineRule="atLeast"/>
        <w:ind w:left="567"/>
      </w:pPr>
      <w:r>
        <w:t xml:space="preserve">- </w:t>
      </w:r>
      <w:r>
        <w:rPr>
          <w:b/>
        </w:rPr>
        <w:t xml:space="preserve">The Banquet - </w:t>
      </w:r>
      <w:r>
        <w:t>theatre performance, director: Emil Hrvatin, Društvo 51, 1997</w:t>
      </w:r>
    </w:p>
    <w:p w:rsidR="003E25B9" w:rsidRDefault="003E25B9" w:rsidP="003E25B9">
      <w:pPr>
        <w:tabs>
          <w:tab w:val="left" w:pos="142"/>
          <w:tab w:val="left" w:pos="864"/>
          <w:tab w:val="left" w:pos="1584"/>
          <w:tab w:val="left" w:pos="2304"/>
          <w:tab w:val="left" w:pos="3024"/>
          <w:tab w:val="left" w:pos="3744"/>
          <w:tab w:val="left" w:pos="4464"/>
          <w:tab w:val="left" w:pos="5184"/>
          <w:tab w:val="left" w:pos="5904"/>
          <w:tab w:val="left" w:pos="6624"/>
        </w:tabs>
        <w:spacing w:line="320" w:lineRule="atLeast"/>
        <w:ind w:left="567"/>
      </w:pPr>
      <w:r>
        <w:t xml:space="preserve">- </w:t>
      </w:r>
      <w:r>
        <w:rPr>
          <w:b/>
        </w:rPr>
        <w:t>The Woman Who Talks Incessantly</w:t>
      </w:r>
      <w:r>
        <w:t xml:space="preserve"> - theatre performance, director: Emil Hrvatin, Inart, 1993</w:t>
      </w:r>
    </w:p>
    <w:p w:rsidR="003E25B9" w:rsidRDefault="003E25B9" w:rsidP="003E25B9">
      <w:pPr>
        <w:tabs>
          <w:tab w:val="left" w:pos="142"/>
          <w:tab w:val="left" w:pos="864"/>
          <w:tab w:val="left" w:pos="1584"/>
          <w:tab w:val="left" w:pos="2304"/>
          <w:tab w:val="left" w:pos="3024"/>
          <w:tab w:val="left" w:pos="3744"/>
          <w:tab w:val="left" w:pos="4464"/>
          <w:tab w:val="left" w:pos="5184"/>
          <w:tab w:val="left" w:pos="5904"/>
          <w:tab w:val="left" w:pos="6624"/>
        </w:tabs>
        <w:spacing w:line="320" w:lineRule="atLeast"/>
        <w:ind w:left="567"/>
        <w:rPr>
          <w:spacing w:val="-4"/>
        </w:rPr>
      </w:pPr>
      <w:r>
        <w:t xml:space="preserve">- </w:t>
      </w:r>
      <w:r>
        <w:rPr>
          <w:b/>
        </w:rPr>
        <w:t xml:space="preserve">Romulus Veliki </w:t>
      </w:r>
      <w:r>
        <w:t xml:space="preserve">- theatre performance, dir: </w:t>
      </w:r>
      <w:r>
        <w:rPr>
          <w:spacing w:val="4"/>
        </w:rPr>
        <w:t>Bojan Jablanovec</w:t>
      </w:r>
      <w:r>
        <w:rPr>
          <w:spacing w:val="-4"/>
        </w:rPr>
        <w:t>, Municipal Theatre, 1998</w:t>
      </w:r>
    </w:p>
    <w:p w:rsidR="003E25B9" w:rsidRDefault="003E25B9" w:rsidP="003E25B9">
      <w:pPr>
        <w:tabs>
          <w:tab w:val="left" w:pos="0"/>
          <w:tab w:val="left" w:pos="142"/>
          <w:tab w:val="left" w:pos="864"/>
          <w:tab w:val="left" w:pos="1584"/>
          <w:tab w:val="left" w:pos="2304"/>
          <w:tab w:val="left" w:pos="3024"/>
          <w:tab w:val="left" w:pos="3744"/>
          <w:tab w:val="left" w:pos="4464"/>
          <w:tab w:val="left" w:pos="5184"/>
          <w:tab w:val="left" w:pos="5904"/>
          <w:tab w:val="left" w:pos="6624"/>
        </w:tabs>
        <w:spacing w:line="320" w:lineRule="atLeast"/>
        <w:ind w:left="567"/>
      </w:pPr>
      <w:r>
        <w:t xml:space="preserve">- </w:t>
      </w:r>
      <w:r>
        <w:rPr>
          <w:b/>
        </w:rPr>
        <w:t xml:space="preserve">Where is Franz? - </w:t>
      </w:r>
      <w:r>
        <w:t>theatre performance, director: Pepi Sekulić, Panoptikon, 1996</w:t>
      </w:r>
    </w:p>
    <w:p w:rsidR="003E25B9" w:rsidRDefault="003E25B9" w:rsidP="003E25B9">
      <w:pPr>
        <w:tabs>
          <w:tab w:val="left" w:pos="0"/>
          <w:tab w:val="left" w:pos="142"/>
          <w:tab w:val="left" w:pos="864"/>
          <w:tab w:val="left" w:pos="1584"/>
          <w:tab w:val="left" w:pos="2304"/>
          <w:tab w:val="left" w:pos="3024"/>
          <w:tab w:val="left" w:pos="3744"/>
          <w:tab w:val="left" w:pos="4464"/>
          <w:tab w:val="left" w:pos="5184"/>
          <w:tab w:val="left" w:pos="5904"/>
          <w:tab w:val="left" w:pos="6624"/>
        </w:tabs>
        <w:spacing w:line="320" w:lineRule="atLeast"/>
        <w:ind w:left="567"/>
      </w:pPr>
      <w:r>
        <w:t xml:space="preserve">- </w:t>
      </w:r>
      <w:r>
        <w:rPr>
          <w:b/>
        </w:rPr>
        <w:t>Breakfast on the Lawn -</w:t>
      </w:r>
      <w:r>
        <w:t xml:space="preserve"> theatre performance, director &amp; chor: Nataša Kos, Maska, Ljubljana and Danswerkplaats, Amsterdam, 1994</w:t>
      </w:r>
    </w:p>
    <w:p w:rsidR="003E25B9" w:rsidRDefault="003E25B9" w:rsidP="003E25B9">
      <w:pPr>
        <w:tabs>
          <w:tab w:val="left" w:pos="0"/>
          <w:tab w:val="left" w:pos="142"/>
          <w:tab w:val="left" w:pos="864"/>
          <w:tab w:val="left" w:pos="1584"/>
          <w:tab w:val="left" w:pos="2304"/>
          <w:tab w:val="left" w:pos="3024"/>
          <w:tab w:val="left" w:pos="3744"/>
          <w:tab w:val="left" w:pos="4464"/>
          <w:tab w:val="left" w:pos="5184"/>
          <w:tab w:val="left" w:pos="5904"/>
          <w:tab w:val="left" w:pos="6624"/>
        </w:tabs>
        <w:spacing w:line="320" w:lineRule="atLeast"/>
        <w:ind w:left="567"/>
      </w:pPr>
      <w:r>
        <w:t xml:space="preserve">- </w:t>
      </w:r>
      <w:r>
        <w:rPr>
          <w:b/>
        </w:rPr>
        <w:t>Hey, Salvador -</w:t>
      </w:r>
      <w:r>
        <w:t xml:space="preserve"> theatre performance, director: Matjaž Pograjc, Glej, 1991</w:t>
      </w:r>
    </w:p>
    <w:p w:rsidR="003E25B9" w:rsidRDefault="003E25B9" w:rsidP="003E25B9">
      <w:pPr>
        <w:tabs>
          <w:tab w:val="left" w:pos="0"/>
          <w:tab w:val="left" w:pos="142"/>
          <w:tab w:val="left" w:pos="864"/>
          <w:tab w:val="left" w:pos="1584"/>
          <w:tab w:val="left" w:pos="2304"/>
          <w:tab w:val="left" w:pos="3024"/>
          <w:tab w:val="left" w:pos="3744"/>
          <w:tab w:val="left" w:pos="4464"/>
          <w:tab w:val="left" w:pos="5184"/>
          <w:tab w:val="left" w:pos="5904"/>
          <w:tab w:val="left" w:pos="6624"/>
        </w:tabs>
        <w:spacing w:line="320" w:lineRule="atLeast"/>
        <w:jc w:val="both"/>
      </w:pPr>
    </w:p>
    <w:p w:rsidR="003A1F9B" w:rsidRDefault="003A1F9B" w:rsidP="003E25B9">
      <w:pPr>
        <w:tabs>
          <w:tab w:val="left" w:pos="0"/>
          <w:tab w:val="left" w:pos="142"/>
          <w:tab w:val="left" w:pos="864"/>
          <w:tab w:val="left" w:pos="1584"/>
          <w:tab w:val="left" w:pos="2304"/>
          <w:tab w:val="left" w:pos="3024"/>
          <w:tab w:val="left" w:pos="3744"/>
          <w:tab w:val="left" w:pos="4464"/>
          <w:tab w:val="left" w:pos="5184"/>
          <w:tab w:val="left" w:pos="5904"/>
          <w:tab w:val="left" w:pos="6624"/>
        </w:tabs>
        <w:spacing w:line="320" w:lineRule="atLeast"/>
        <w:jc w:val="both"/>
      </w:pPr>
    </w:p>
    <w:p w:rsidR="00B860A0" w:rsidRDefault="00B860A0" w:rsidP="003E25B9">
      <w:pPr>
        <w:tabs>
          <w:tab w:val="left" w:pos="0"/>
          <w:tab w:val="left" w:pos="142"/>
          <w:tab w:val="left" w:pos="864"/>
          <w:tab w:val="left" w:pos="1584"/>
          <w:tab w:val="left" w:pos="2304"/>
          <w:tab w:val="left" w:pos="3024"/>
          <w:tab w:val="left" w:pos="3744"/>
          <w:tab w:val="left" w:pos="4464"/>
          <w:tab w:val="left" w:pos="5184"/>
          <w:tab w:val="left" w:pos="5904"/>
          <w:tab w:val="left" w:pos="6624"/>
        </w:tabs>
        <w:spacing w:line="320" w:lineRule="atLeast"/>
        <w:jc w:val="both"/>
      </w:pPr>
    </w:p>
    <w:p w:rsidR="003E25B9" w:rsidRDefault="003E25B9" w:rsidP="003E25B9">
      <w:pPr>
        <w:widowControl w:val="0"/>
        <w:autoSpaceDE w:val="0"/>
        <w:autoSpaceDN w:val="0"/>
        <w:adjustRightInd w:val="0"/>
        <w:ind w:left="540"/>
        <w:jc w:val="both"/>
        <w:rPr>
          <w:lang w:val="en-US"/>
        </w:rPr>
      </w:pPr>
    </w:p>
    <w:p w:rsidR="003E25B9" w:rsidRDefault="003E25B9" w:rsidP="003E25B9">
      <w:pPr>
        <w:pStyle w:val="PlainText1"/>
        <w:shd w:val="clear" w:color="auto" w:fill="B3B3B3"/>
        <w:rPr>
          <w:rFonts w:ascii="Times New Roman" w:hAnsi="Times New Roman"/>
          <w:sz w:val="8"/>
        </w:rPr>
      </w:pPr>
    </w:p>
    <w:p w:rsidR="003E25B9" w:rsidRDefault="003E25B9" w:rsidP="003E25B9">
      <w:pPr>
        <w:pStyle w:val="PlainText1"/>
        <w:shd w:val="clear" w:color="auto" w:fill="B3B3B3"/>
        <w:rPr>
          <w:rFonts w:ascii="Times New Roman" w:hAnsi="Times New Roman"/>
          <w:b/>
          <w:sz w:val="24"/>
        </w:rPr>
      </w:pPr>
      <w:r>
        <w:rPr>
          <w:rFonts w:ascii="Times New Roman" w:hAnsi="Times New Roman"/>
          <w:b/>
          <w:sz w:val="24"/>
        </w:rPr>
        <w:t xml:space="preserve">  MUSIC FOR </w:t>
      </w:r>
      <w:r w:rsidR="008E060B">
        <w:rPr>
          <w:rFonts w:ascii="Times New Roman" w:hAnsi="Times New Roman"/>
          <w:b/>
          <w:sz w:val="24"/>
        </w:rPr>
        <w:t xml:space="preserve">INTERMEDIA PROJECTS, </w:t>
      </w:r>
      <w:r>
        <w:rPr>
          <w:rFonts w:ascii="Times New Roman" w:hAnsi="Times New Roman"/>
          <w:b/>
          <w:sz w:val="24"/>
        </w:rPr>
        <w:t>PERFORMANCES, INSTALLATIONS AND EXIBITIONS</w:t>
      </w:r>
    </w:p>
    <w:p w:rsidR="003E25B9" w:rsidRDefault="003E25B9" w:rsidP="003E25B9">
      <w:pPr>
        <w:pStyle w:val="PlainText1"/>
        <w:shd w:val="clear" w:color="auto" w:fill="B3B3B3"/>
        <w:rPr>
          <w:rFonts w:ascii="Times New Roman" w:hAnsi="Times New Roman"/>
          <w:b/>
          <w:sz w:val="8"/>
        </w:rPr>
      </w:pPr>
    </w:p>
    <w:p w:rsidR="003E25B9" w:rsidRDefault="003E25B9" w:rsidP="003E25B9">
      <w:pPr>
        <w:widowControl w:val="0"/>
        <w:autoSpaceDE w:val="0"/>
        <w:autoSpaceDN w:val="0"/>
        <w:adjustRightInd w:val="0"/>
        <w:ind w:left="540"/>
        <w:jc w:val="both"/>
        <w:rPr>
          <w:lang w:val="en-US"/>
        </w:rPr>
      </w:pPr>
    </w:p>
    <w:p w:rsidR="0056414F" w:rsidRDefault="0056414F" w:rsidP="003E25B9">
      <w:pPr>
        <w:widowControl w:val="0"/>
        <w:autoSpaceDE w:val="0"/>
        <w:autoSpaceDN w:val="0"/>
        <w:adjustRightInd w:val="0"/>
        <w:ind w:left="540"/>
        <w:jc w:val="both"/>
        <w:rPr>
          <w:lang w:val="en-US"/>
        </w:rPr>
      </w:pPr>
    </w:p>
    <w:p w:rsidR="002726B5" w:rsidRDefault="00267CEB" w:rsidP="00267CEB">
      <w:pPr>
        <w:widowControl w:val="0"/>
        <w:autoSpaceDE w:val="0"/>
        <w:autoSpaceDN w:val="0"/>
        <w:adjustRightInd w:val="0"/>
        <w:ind w:left="567"/>
        <w:jc w:val="both"/>
        <w:rPr>
          <w:lang w:val="en-US"/>
        </w:rPr>
      </w:pPr>
      <w:r w:rsidRPr="00F639B4">
        <w:rPr>
          <w:lang w:val="en-US"/>
        </w:rPr>
        <w:t xml:space="preserve">- </w:t>
      </w:r>
      <w:r w:rsidR="002726B5" w:rsidRPr="002726B5">
        <w:rPr>
          <w:b/>
          <w:lang w:val="en-US"/>
        </w:rPr>
        <w:t>Project O</w:t>
      </w:r>
      <w:r w:rsidR="002726B5" w:rsidRPr="002726B5">
        <w:rPr>
          <w:lang w:val="en-US"/>
        </w:rPr>
        <w:t xml:space="preserve"> - AV performans by “Project O”, Kiblix, KID Kibla, 2022, Maribor</w:t>
      </w:r>
    </w:p>
    <w:p w:rsidR="004203D2" w:rsidRDefault="004203D2" w:rsidP="004203D2">
      <w:pPr>
        <w:widowControl w:val="0"/>
        <w:autoSpaceDE w:val="0"/>
        <w:autoSpaceDN w:val="0"/>
        <w:adjustRightInd w:val="0"/>
        <w:ind w:left="567"/>
        <w:jc w:val="both"/>
        <w:rPr>
          <w:lang w:val="en-US"/>
        </w:rPr>
      </w:pPr>
      <w:r w:rsidRPr="00F639B4">
        <w:rPr>
          <w:lang w:val="en-US"/>
        </w:rPr>
        <w:t xml:space="preserve">- </w:t>
      </w:r>
      <w:r>
        <w:rPr>
          <w:b/>
        </w:rPr>
        <w:t>Shelters of Babilon</w:t>
      </w:r>
      <w:r w:rsidRPr="00F639B4">
        <w:t xml:space="preserve"> </w:t>
      </w:r>
      <w:r w:rsidR="00861532">
        <w:t xml:space="preserve">– AV performans by “Project O”, </w:t>
      </w:r>
      <w:r w:rsidRPr="00F639B4">
        <w:t>Kiblix</w:t>
      </w:r>
      <w:r w:rsidR="00861532">
        <w:t>,</w:t>
      </w:r>
      <w:r w:rsidRPr="00F639B4">
        <w:t xml:space="preserve"> KID Kibla, 2017, Maribor</w:t>
      </w:r>
    </w:p>
    <w:p w:rsidR="009D06ED" w:rsidRDefault="009D06ED" w:rsidP="008E060B">
      <w:pPr>
        <w:widowControl w:val="0"/>
        <w:autoSpaceDE w:val="0"/>
        <w:autoSpaceDN w:val="0"/>
        <w:adjustRightInd w:val="0"/>
        <w:ind w:left="567"/>
        <w:jc w:val="both"/>
        <w:rPr>
          <w:lang w:val="en-US"/>
        </w:rPr>
      </w:pPr>
      <w:r>
        <w:rPr>
          <w:lang w:val="en-US"/>
        </w:rPr>
        <w:t xml:space="preserve">- </w:t>
      </w:r>
      <w:r w:rsidRPr="009D06ED">
        <w:rPr>
          <w:b/>
          <w:lang w:val="en-US"/>
        </w:rPr>
        <w:t>Sex and the Sea</w:t>
      </w:r>
      <w:r>
        <w:rPr>
          <w:b/>
          <w:lang w:val="en-US"/>
        </w:rPr>
        <w:t xml:space="preserve"> </w:t>
      </w:r>
      <w:r>
        <w:rPr>
          <w:lang w:val="en-US"/>
        </w:rPr>
        <w:t>–</w:t>
      </w:r>
      <w:r w:rsidRPr="009D06ED">
        <w:rPr>
          <w:lang w:val="en-US"/>
        </w:rPr>
        <w:t xml:space="preserve"> </w:t>
      </w:r>
      <w:r>
        <w:rPr>
          <w:lang w:val="en-US"/>
        </w:rPr>
        <w:t>installation by Peter Greenaway and Saskia Boddeke, Maritiem Museum, Rotterdam, 2013</w:t>
      </w:r>
    </w:p>
    <w:p w:rsidR="003E25B9" w:rsidRDefault="003E25B9" w:rsidP="006B51DD">
      <w:pPr>
        <w:widowControl w:val="0"/>
        <w:autoSpaceDE w:val="0"/>
        <w:autoSpaceDN w:val="0"/>
        <w:adjustRightInd w:val="0"/>
        <w:ind w:left="567"/>
        <w:jc w:val="both"/>
        <w:rPr>
          <w:lang w:val="en-US"/>
        </w:rPr>
      </w:pPr>
      <w:r>
        <w:rPr>
          <w:lang w:val="en-US"/>
        </w:rPr>
        <w:t xml:space="preserve">- </w:t>
      </w:r>
      <w:r>
        <w:rPr>
          <w:b/>
          <w:bCs/>
          <w:lang w:val="en-US"/>
        </w:rPr>
        <w:t>Compton Verney</w:t>
      </w:r>
      <w:r>
        <w:rPr>
          <w:lang w:val="en-US"/>
        </w:rPr>
        <w:t xml:space="preserve"> – performance, director: Peter Greenaway, U.K., 2004</w:t>
      </w:r>
    </w:p>
    <w:p w:rsidR="00006141" w:rsidRDefault="00006141" w:rsidP="00F645E5">
      <w:pPr>
        <w:widowControl w:val="0"/>
        <w:autoSpaceDE w:val="0"/>
        <w:autoSpaceDN w:val="0"/>
        <w:adjustRightInd w:val="0"/>
        <w:ind w:left="567"/>
        <w:jc w:val="both"/>
        <w:rPr>
          <w:lang w:val="en-US"/>
        </w:rPr>
      </w:pPr>
      <w:r>
        <w:rPr>
          <w:lang w:val="en-US"/>
        </w:rPr>
        <w:t xml:space="preserve">- </w:t>
      </w:r>
      <w:r w:rsidR="00F645E5">
        <w:rPr>
          <w:b/>
          <w:lang w:val="en-US"/>
        </w:rPr>
        <w:t>Coordinates od sound</w:t>
      </w:r>
      <w:r w:rsidR="00F645E5" w:rsidRPr="00006141">
        <w:rPr>
          <w:b/>
          <w:lang w:val="en-US"/>
        </w:rPr>
        <w:t>: 11</w:t>
      </w:r>
      <w:r w:rsidR="00F645E5">
        <w:rPr>
          <w:lang w:val="en-US"/>
        </w:rPr>
        <w:t xml:space="preserve"> – project O, Pritličje, 2017</w:t>
      </w:r>
    </w:p>
    <w:p w:rsidR="008C2241" w:rsidRDefault="008C2241" w:rsidP="004203D2">
      <w:pPr>
        <w:widowControl w:val="0"/>
        <w:autoSpaceDE w:val="0"/>
        <w:autoSpaceDN w:val="0"/>
        <w:adjustRightInd w:val="0"/>
        <w:ind w:left="567"/>
        <w:jc w:val="both"/>
        <w:rPr>
          <w:lang w:val="en-US"/>
        </w:rPr>
      </w:pPr>
      <w:r>
        <w:rPr>
          <w:lang w:val="en-US"/>
        </w:rPr>
        <w:t xml:space="preserve">- </w:t>
      </w:r>
      <w:r w:rsidRPr="008C2241">
        <w:rPr>
          <w:b/>
          <w:lang w:val="en-US"/>
        </w:rPr>
        <w:t>Preko vode do svobode</w:t>
      </w:r>
      <w:r>
        <w:rPr>
          <w:lang w:val="en-US"/>
        </w:rPr>
        <w:t xml:space="preserve"> </w:t>
      </w:r>
      <w:r w:rsidR="00071389">
        <w:rPr>
          <w:lang w:val="en-US"/>
        </w:rPr>
        <w:t>–</w:t>
      </w:r>
      <w:r>
        <w:rPr>
          <w:lang w:val="en-US"/>
        </w:rPr>
        <w:t xml:space="preserve"> </w:t>
      </w:r>
      <w:r w:rsidR="00071389">
        <w:rPr>
          <w:lang w:val="en-US"/>
        </w:rPr>
        <w:t xml:space="preserve">project O, </w:t>
      </w:r>
      <w:r w:rsidRPr="008E060B">
        <w:rPr>
          <w:lang w:val="en-US"/>
        </w:rPr>
        <w:t>video-audio</w:t>
      </w:r>
      <w:r w:rsidR="00071389">
        <w:rPr>
          <w:lang w:val="en-US"/>
        </w:rPr>
        <w:t>-dance</w:t>
      </w:r>
      <w:r w:rsidRPr="008E060B">
        <w:rPr>
          <w:lang w:val="en-US"/>
        </w:rPr>
        <w:t xml:space="preserve"> performace</w:t>
      </w:r>
      <w:r w:rsidR="00071389">
        <w:rPr>
          <w:lang w:val="en-US"/>
        </w:rPr>
        <w:t>, kino Šiška, 2017</w:t>
      </w:r>
      <w:r>
        <w:rPr>
          <w:lang w:val="en-US"/>
        </w:rPr>
        <w:t xml:space="preserve"> </w:t>
      </w:r>
    </w:p>
    <w:p w:rsidR="004203D2" w:rsidRDefault="004203D2" w:rsidP="004203D2">
      <w:pPr>
        <w:widowControl w:val="0"/>
        <w:autoSpaceDE w:val="0"/>
        <w:autoSpaceDN w:val="0"/>
        <w:adjustRightInd w:val="0"/>
        <w:ind w:left="567"/>
        <w:jc w:val="both"/>
        <w:rPr>
          <w:lang w:val="en-US"/>
        </w:rPr>
      </w:pPr>
      <w:r>
        <w:rPr>
          <w:lang w:val="en-US"/>
        </w:rPr>
        <w:t xml:space="preserve">- </w:t>
      </w:r>
      <w:r w:rsidRPr="008E060B">
        <w:rPr>
          <w:b/>
          <w:lang w:val="en-US"/>
        </w:rPr>
        <w:t>O</w:t>
      </w:r>
      <w:r>
        <w:rPr>
          <w:b/>
          <w:lang w:val="en-US"/>
        </w:rPr>
        <w:t xml:space="preserve"> – </w:t>
      </w:r>
      <w:r w:rsidR="00EC2B83" w:rsidRPr="00EC2B83">
        <w:rPr>
          <w:lang w:val="en-US"/>
        </w:rPr>
        <w:t>project O,</w:t>
      </w:r>
      <w:r w:rsidR="00EC2B83">
        <w:rPr>
          <w:b/>
          <w:lang w:val="en-US"/>
        </w:rPr>
        <w:t xml:space="preserve"> </w:t>
      </w:r>
      <w:r w:rsidRPr="008E060B">
        <w:rPr>
          <w:lang w:val="en-US"/>
        </w:rPr>
        <w:t>video-audio</w:t>
      </w:r>
      <w:r w:rsidR="00A011F1">
        <w:rPr>
          <w:lang w:val="en-US"/>
        </w:rPr>
        <w:t>-dance</w:t>
      </w:r>
      <w:r w:rsidRPr="008E060B">
        <w:rPr>
          <w:lang w:val="en-US"/>
        </w:rPr>
        <w:t xml:space="preserve"> performace</w:t>
      </w:r>
      <w:r>
        <w:rPr>
          <w:lang w:val="en-US"/>
        </w:rPr>
        <w:t>, Cirkulacija 2, 2016</w:t>
      </w:r>
    </w:p>
    <w:p w:rsidR="003E25B9" w:rsidRDefault="003E25B9" w:rsidP="006B51DD">
      <w:pPr>
        <w:pStyle w:val="PlainText1"/>
        <w:spacing w:line="320" w:lineRule="atLeast"/>
        <w:ind w:left="567"/>
        <w:rPr>
          <w:rFonts w:ascii="Times New Roman" w:hAnsi="Times New Roman"/>
          <w:sz w:val="24"/>
        </w:rPr>
      </w:pPr>
      <w:r>
        <w:rPr>
          <w:rFonts w:ascii="Times New Roman" w:hAnsi="Times New Roman"/>
          <w:b/>
          <w:sz w:val="24"/>
        </w:rPr>
        <w:t>- Grand Terp in Groningen</w:t>
      </w:r>
      <w:r>
        <w:rPr>
          <w:rFonts w:ascii="Times New Roman" w:hAnsi="Times New Roman"/>
          <w:sz w:val="24"/>
        </w:rPr>
        <w:t xml:space="preserve"> – exhibition/installation by Peter Greenaway, Kasander Film, Groningen, 2001</w:t>
      </w:r>
    </w:p>
    <w:p w:rsidR="003E25B9" w:rsidRDefault="003E25B9" w:rsidP="006B51DD">
      <w:pPr>
        <w:pStyle w:val="PlainText1"/>
        <w:spacing w:line="320" w:lineRule="atLeast"/>
        <w:ind w:left="567"/>
        <w:jc w:val="both"/>
        <w:rPr>
          <w:rFonts w:ascii="Times New Roman" w:hAnsi="Times New Roman"/>
          <w:sz w:val="24"/>
        </w:rPr>
      </w:pPr>
      <w:r>
        <w:rPr>
          <w:rFonts w:ascii="Times New Roman" w:hAnsi="Times New Roman"/>
          <w:sz w:val="24"/>
        </w:rPr>
        <w:t xml:space="preserve">- </w:t>
      </w:r>
      <w:r>
        <w:rPr>
          <w:rFonts w:ascii="Times New Roman" w:hAnsi="Times New Roman"/>
          <w:b/>
          <w:sz w:val="24"/>
        </w:rPr>
        <w:t>Map to Paradise</w:t>
      </w:r>
      <w:r>
        <w:rPr>
          <w:rFonts w:ascii="Times New Roman" w:hAnsi="Times New Roman"/>
          <w:sz w:val="24"/>
        </w:rPr>
        <w:t xml:space="preserve"> – exhibition / installation by Peter Greenaway, Museum, Ljubljana, 2000</w:t>
      </w:r>
    </w:p>
    <w:p w:rsidR="003E25B9" w:rsidRDefault="003E25B9" w:rsidP="006B51DD">
      <w:pPr>
        <w:tabs>
          <w:tab w:val="left" w:pos="0"/>
          <w:tab w:val="left" w:pos="142"/>
          <w:tab w:val="left" w:pos="864"/>
          <w:tab w:val="left" w:pos="1584"/>
          <w:tab w:val="left" w:pos="2304"/>
          <w:tab w:val="left" w:pos="3024"/>
          <w:tab w:val="left" w:pos="3744"/>
          <w:tab w:val="left" w:pos="4464"/>
          <w:tab w:val="left" w:pos="5184"/>
          <w:tab w:val="left" w:pos="5904"/>
          <w:tab w:val="left" w:pos="6624"/>
        </w:tabs>
        <w:spacing w:line="320" w:lineRule="atLeast"/>
        <w:ind w:left="567"/>
        <w:jc w:val="both"/>
      </w:pPr>
      <w:r>
        <w:t xml:space="preserve">- </w:t>
      </w:r>
      <w:r>
        <w:rPr>
          <w:b/>
        </w:rPr>
        <w:t>One Way -</w:t>
      </w:r>
      <w:r>
        <w:t xml:space="preserve"> art-video, director: Nataša Prosenc, RTS, 1996</w:t>
      </w:r>
    </w:p>
    <w:p w:rsidR="003E25B9" w:rsidRDefault="003E25B9" w:rsidP="006B51DD">
      <w:pPr>
        <w:tabs>
          <w:tab w:val="left" w:pos="0"/>
          <w:tab w:val="left" w:pos="142"/>
          <w:tab w:val="left" w:pos="864"/>
          <w:tab w:val="left" w:pos="1584"/>
          <w:tab w:val="left" w:pos="2304"/>
          <w:tab w:val="left" w:pos="3024"/>
          <w:tab w:val="left" w:pos="3744"/>
          <w:tab w:val="left" w:pos="4464"/>
          <w:tab w:val="left" w:pos="5184"/>
          <w:tab w:val="left" w:pos="5904"/>
          <w:tab w:val="left" w:pos="6624"/>
        </w:tabs>
        <w:spacing w:line="320" w:lineRule="atLeast"/>
        <w:ind w:left="567"/>
        <w:jc w:val="both"/>
      </w:pPr>
      <w:r>
        <w:t xml:space="preserve">- </w:t>
      </w:r>
      <w:r>
        <w:rPr>
          <w:b/>
        </w:rPr>
        <w:t>Painter, Do You Know Your Duty? –</w:t>
      </w:r>
      <w:r>
        <w:t xml:space="preserve"> exhibition / installation by VSSD, 1987</w:t>
      </w:r>
    </w:p>
    <w:p w:rsidR="003E25B9" w:rsidRDefault="003E25B9" w:rsidP="006B51DD">
      <w:pPr>
        <w:tabs>
          <w:tab w:val="left" w:pos="0"/>
          <w:tab w:val="left" w:pos="142"/>
          <w:tab w:val="left" w:pos="864"/>
          <w:tab w:val="left" w:pos="1584"/>
          <w:tab w:val="left" w:pos="2304"/>
          <w:tab w:val="left" w:pos="3024"/>
          <w:tab w:val="left" w:pos="3744"/>
          <w:tab w:val="left" w:pos="4464"/>
          <w:tab w:val="left" w:pos="5184"/>
          <w:tab w:val="left" w:pos="5904"/>
          <w:tab w:val="left" w:pos="6624"/>
        </w:tabs>
        <w:spacing w:line="320" w:lineRule="atLeast"/>
        <w:ind w:left="567"/>
        <w:jc w:val="both"/>
      </w:pPr>
      <w:r>
        <w:t xml:space="preserve">- </w:t>
      </w:r>
      <w:r>
        <w:rPr>
          <w:b/>
        </w:rPr>
        <w:t>The Fall of the Angel of Light</w:t>
      </w:r>
      <w:r>
        <w:t>, exhibition by VSSD, 1988</w:t>
      </w:r>
    </w:p>
    <w:p w:rsidR="003E25B9" w:rsidRDefault="003E25B9" w:rsidP="006B51DD">
      <w:pPr>
        <w:tabs>
          <w:tab w:val="left" w:pos="0"/>
          <w:tab w:val="left" w:pos="142"/>
          <w:tab w:val="left" w:pos="864"/>
          <w:tab w:val="left" w:pos="1584"/>
          <w:tab w:val="left" w:pos="2304"/>
          <w:tab w:val="left" w:pos="3024"/>
          <w:tab w:val="left" w:pos="3744"/>
          <w:tab w:val="left" w:pos="4464"/>
          <w:tab w:val="left" w:pos="5184"/>
          <w:tab w:val="left" w:pos="5904"/>
          <w:tab w:val="left" w:pos="6624"/>
        </w:tabs>
        <w:spacing w:line="320" w:lineRule="atLeast"/>
        <w:ind w:left="567"/>
        <w:jc w:val="both"/>
      </w:pPr>
      <w:r>
        <w:t xml:space="preserve">- </w:t>
      </w:r>
      <w:r>
        <w:rPr>
          <w:b/>
        </w:rPr>
        <w:t xml:space="preserve">The Reason </w:t>
      </w:r>
      <w:r>
        <w:t>- installation by Nataša Prosenc, Mala Galerija, Ljubljana, RTS, 1996</w:t>
      </w:r>
    </w:p>
    <w:p w:rsidR="003E25B9" w:rsidRDefault="003E25B9" w:rsidP="006B51DD">
      <w:pPr>
        <w:tabs>
          <w:tab w:val="left" w:pos="0"/>
          <w:tab w:val="left" w:pos="142"/>
          <w:tab w:val="left" w:pos="864"/>
          <w:tab w:val="left" w:pos="1584"/>
          <w:tab w:val="left" w:pos="2304"/>
          <w:tab w:val="left" w:pos="3024"/>
          <w:tab w:val="left" w:pos="3744"/>
          <w:tab w:val="left" w:pos="4464"/>
          <w:tab w:val="left" w:pos="5184"/>
          <w:tab w:val="left" w:pos="5904"/>
          <w:tab w:val="left" w:pos="6624"/>
        </w:tabs>
        <w:spacing w:line="320" w:lineRule="atLeast"/>
        <w:ind w:left="567"/>
        <w:jc w:val="both"/>
      </w:pPr>
      <w:r>
        <w:t xml:space="preserve">- </w:t>
      </w:r>
      <w:r>
        <w:rPr>
          <w:b/>
        </w:rPr>
        <w:t>More</w:t>
      </w:r>
      <w:r>
        <w:t xml:space="preserve"> – installation by Nataša Prosenc, Rihard Jakopič Gallery, 1997</w:t>
      </w:r>
    </w:p>
    <w:p w:rsidR="003E25B9" w:rsidRDefault="003E25B9" w:rsidP="006B51DD">
      <w:pPr>
        <w:tabs>
          <w:tab w:val="left" w:pos="0"/>
          <w:tab w:val="left" w:pos="142"/>
          <w:tab w:val="left" w:pos="864"/>
          <w:tab w:val="left" w:pos="1584"/>
          <w:tab w:val="left" w:pos="2304"/>
          <w:tab w:val="left" w:pos="3024"/>
          <w:tab w:val="left" w:pos="3744"/>
          <w:tab w:val="left" w:pos="4464"/>
          <w:tab w:val="left" w:pos="5184"/>
          <w:tab w:val="left" w:pos="5904"/>
          <w:tab w:val="left" w:pos="6624"/>
        </w:tabs>
        <w:spacing w:line="320" w:lineRule="atLeast"/>
        <w:ind w:left="567"/>
        <w:jc w:val="both"/>
      </w:pPr>
      <w:r>
        <w:t xml:space="preserve">- </w:t>
      </w:r>
      <w:r>
        <w:rPr>
          <w:b/>
        </w:rPr>
        <w:t xml:space="preserve">The Border </w:t>
      </w:r>
      <w:r>
        <w:t>- instalation by Nataša Prosenc, RTS, 1997</w:t>
      </w:r>
    </w:p>
    <w:p w:rsidR="003E25B9" w:rsidRDefault="003E25B9" w:rsidP="006B51DD">
      <w:pPr>
        <w:tabs>
          <w:tab w:val="left" w:pos="0"/>
          <w:tab w:val="left" w:pos="142"/>
          <w:tab w:val="left" w:pos="864"/>
          <w:tab w:val="left" w:pos="1584"/>
          <w:tab w:val="left" w:pos="2304"/>
          <w:tab w:val="left" w:pos="3024"/>
          <w:tab w:val="left" w:pos="3744"/>
          <w:tab w:val="left" w:pos="4464"/>
          <w:tab w:val="left" w:pos="5184"/>
          <w:tab w:val="left" w:pos="5904"/>
          <w:tab w:val="left" w:pos="6624"/>
        </w:tabs>
        <w:spacing w:line="320" w:lineRule="atLeast"/>
        <w:ind w:left="567"/>
      </w:pPr>
      <w:r>
        <w:rPr>
          <w:b/>
        </w:rPr>
        <w:t>- The Labyrinth -</w:t>
      </w:r>
      <w:r>
        <w:t xml:space="preserve"> theatre performance, director: Marina Gržinič &amp; Aina Šmid, 1993</w:t>
      </w:r>
    </w:p>
    <w:p w:rsidR="003E25B9" w:rsidRDefault="003E25B9" w:rsidP="006B51DD">
      <w:pPr>
        <w:tabs>
          <w:tab w:val="left" w:pos="0"/>
          <w:tab w:val="left" w:pos="142"/>
          <w:tab w:val="left" w:pos="864"/>
          <w:tab w:val="left" w:pos="1584"/>
          <w:tab w:val="left" w:pos="2304"/>
          <w:tab w:val="left" w:pos="3024"/>
          <w:tab w:val="left" w:pos="3744"/>
          <w:tab w:val="left" w:pos="4464"/>
          <w:tab w:val="left" w:pos="5184"/>
          <w:tab w:val="left" w:pos="5904"/>
          <w:tab w:val="left" w:pos="6624"/>
        </w:tabs>
        <w:spacing w:line="320" w:lineRule="atLeast"/>
        <w:ind w:left="567"/>
        <w:jc w:val="both"/>
      </w:pPr>
    </w:p>
    <w:p w:rsidR="00C36117" w:rsidRDefault="00C36117" w:rsidP="00C36117">
      <w:pPr>
        <w:tabs>
          <w:tab w:val="left" w:pos="0"/>
        </w:tabs>
        <w:spacing w:line="320" w:lineRule="atLeast"/>
        <w:jc w:val="both"/>
      </w:pPr>
    </w:p>
    <w:p w:rsidR="0056414F" w:rsidRDefault="0056414F" w:rsidP="00C36117">
      <w:pPr>
        <w:tabs>
          <w:tab w:val="left" w:pos="0"/>
        </w:tabs>
        <w:spacing w:line="320" w:lineRule="atLeast"/>
        <w:jc w:val="both"/>
      </w:pPr>
    </w:p>
    <w:p w:rsidR="00C36117" w:rsidRDefault="00C36117" w:rsidP="00C36117">
      <w:pPr>
        <w:pStyle w:val="PlainText1"/>
        <w:shd w:val="clear" w:color="auto" w:fill="B3B3B3"/>
        <w:rPr>
          <w:rFonts w:ascii="Times New Roman" w:hAnsi="Times New Roman"/>
          <w:sz w:val="8"/>
        </w:rPr>
      </w:pPr>
    </w:p>
    <w:p w:rsidR="00C36117" w:rsidRDefault="00C36117" w:rsidP="00C36117">
      <w:pPr>
        <w:pStyle w:val="PlainText1"/>
        <w:shd w:val="clear" w:color="auto" w:fill="B3B3B3"/>
        <w:rPr>
          <w:rFonts w:ascii="Times New Roman" w:hAnsi="Times New Roman"/>
          <w:b/>
          <w:sz w:val="24"/>
        </w:rPr>
      </w:pPr>
      <w:r>
        <w:rPr>
          <w:rFonts w:ascii="Times New Roman" w:hAnsi="Times New Roman"/>
          <w:b/>
          <w:sz w:val="24"/>
        </w:rPr>
        <w:t xml:space="preserve">  PERFORMANCES</w:t>
      </w:r>
    </w:p>
    <w:p w:rsidR="00C36117" w:rsidRDefault="00C36117" w:rsidP="00C36117">
      <w:pPr>
        <w:pStyle w:val="PlainText1"/>
        <w:shd w:val="clear" w:color="auto" w:fill="B3B3B3"/>
        <w:rPr>
          <w:rFonts w:ascii="Times New Roman" w:hAnsi="Times New Roman"/>
          <w:b/>
          <w:sz w:val="8"/>
        </w:rPr>
      </w:pPr>
    </w:p>
    <w:p w:rsidR="00C36117" w:rsidRDefault="00C36117" w:rsidP="00C36117">
      <w:pPr>
        <w:tabs>
          <w:tab w:val="left" w:pos="0"/>
        </w:tabs>
        <w:spacing w:line="320" w:lineRule="atLeast"/>
        <w:ind w:left="567"/>
        <w:jc w:val="both"/>
      </w:pPr>
    </w:p>
    <w:p w:rsidR="00C36117" w:rsidRDefault="00C36117" w:rsidP="00C36117">
      <w:pPr>
        <w:tabs>
          <w:tab w:val="left" w:pos="0"/>
        </w:tabs>
        <w:spacing w:line="320" w:lineRule="atLeast"/>
        <w:ind w:left="567"/>
        <w:jc w:val="both"/>
      </w:pPr>
    </w:p>
    <w:p w:rsidR="00C36117" w:rsidRDefault="00C36117" w:rsidP="00C36117">
      <w:pPr>
        <w:tabs>
          <w:tab w:val="left" w:pos="0"/>
        </w:tabs>
        <w:spacing w:line="320" w:lineRule="atLeast"/>
        <w:ind w:left="567"/>
        <w:jc w:val="both"/>
      </w:pPr>
      <w:r>
        <w:t xml:space="preserve">- </w:t>
      </w:r>
      <w:r>
        <w:rPr>
          <w:b/>
        </w:rPr>
        <w:t>Love Song No.1</w:t>
      </w:r>
      <w:r>
        <w:t xml:space="preserve"> – Orchestra of Slovenian Philharmony, conductor: Marko Letonja, Cankarjev dom, 1998</w:t>
      </w:r>
    </w:p>
    <w:p w:rsidR="00C36117" w:rsidRDefault="00C36117" w:rsidP="00C36117">
      <w:pPr>
        <w:tabs>
          <w:tab w:val="left" w:pos="0"/>
        </w:tabs>
        <w:spacing w:line="320" w:lineRule="atLeast"/>
        <w:ind w:left="567"/>
        <w:jc w:val="both"/>
      </w:pPr>
      <w:r>
        <w:t xml:space="preserve">- </w:t>
      </w:r>
      <w:r>
        <w:rPr>
          <w:b/>
        </w:rPr>
        <w:t>Questions</w:t>
      </w:r>
      <w:r>
        <w:t xml:space="preserve"> – Enzo Fabiani quartet, Š.O.U. Ljubljana, 1997</w:t>
      </w:r>
    </w:p>
    <w:p w:rsidR="00C36117" w:rsidRDefault="00C36117" w:rsidP="00C36117">
      <w:pPr>
        <w:tabs>
          <w:tab w:val="left" w:pos="0"/>
        </w:tabs>
        <w:spacing w:line="320" w:lineRule="atLeast"/>
        <w:ind w:left="567"/>
        <w:jc w:val="both"/>
      </w:pPr>
      <w:r>
        <w:t xml:space="preserve">- </w:t>
      </w:r>
      <w:r>
        <w:rPr>
          <w:rStyle w:val="Strong"/>
        </w:rPr>
        <w:t>Fire</w:t>
      </w:r>
      <w:r>
        <w:t xml:space="preserve"> - electronic performace, Narodni dom, Maribor, 2007</w:t>
      </w:r>
    </w:p>
    <w:p w:rsidR="00C36117" w:rsidRDefault="00C36117" w:rsidP="00C36117">
      <w:pPr>
        <w:tabs>
          <w:tab w:val="left" w:pos="0"/>
        </w:tabs>
        <w:spacing w:line="320" w:lineRule="atLeast"/>
        <w:jc w:val="both"/>
      </w:pPr>
    </w:p>
    <w:p w:rsidR="00B02E52" w:rsidRDefault="00B02E52">
      <w:pPr>
        <w:tabs>
          <w:tab w:val="left" w:pos="144"/>
          <w:tab w:val="left" w:pos="576"/>
          <w:tab w:val="left" w:pos="864"/>
          <w:tab w:val="left" w:pos="1584"/>
          <w:tab w:val="left" w:pos="2304"/>
          <w:tab w:val="left" w:pos="3024"/>
          <w:tab w:val="left" w:pos="3744"/>
          <w:tab w:val="left" w:pos="4464"/>
          <w:tab w:val="left" w:pos="5184"/>
          <w:tab w:val="left" w:pos="5904"/>
          <w:tab w:val="left" w:pos="6624"/>
        </w:tabs>
      </w:pPr>
    </w:p>
    <w:p w:rsidR="00B02E52" w:rsidRDefault="00B02E52">
      <w:pPr>
        <w:pStyle w:val="PlainText"/>
        <w:ind w:left="180" w:right="62" w:firstLine="1080"/>
        <w:jc w:val="both"/>
        <w:rPr>
          <w:rFonts w:ascii="Times New Roman" w:eastAsia="MS Mincho" w:hAnsi="Times New Roman" w:cs="Times New Roman"/>
          <w:sz w:val="24"/>
        </w:rPr>
      </w:pPr>
    </w:p>
    <w:p w:rsidR="003E25B9" w:rsidRDefault="003E25B9" w:rsidP="003E25B9">
      <w:pPr>
        <w:pStyle w:val="PlainText"/>
        <w:ind w:left="180" w:right="62" w:firstLine="1080"/>
        <w:jc w:val="both"/>
        <w:rPr>
          <w:rFonts w:ascii="Times New Roman" w:eastAsia="MS Mincho" w:hAnsi="Times New Roman" w:cs="Times New Roman"/>
          <w:sz w:val="24"/>
        </w:rPr>
      </w:pPr>
      <w:r>
        <w:rPr>
          <w:rFonts w:ascii="Times New Roman" w:eastAsia="MS Mincho" w:hAnsi="Times New Roman" w:cs="Times New Roman"/>
          <w:sz w:val="24"/>
        </w:rPr>
        <w:t>.</w:t>
      </w:r>
    </w:p>
    <w:p w:rsidR="00B02E52" w:rsidRDefault="00B02E52"/>
    <w:p w:rsidR="00B02E52" w:rsidRDefault="00B02E52"/>
    <w:p w:rsidR="00B02E52" w:rsidRDefault="00B02E52">
      <w:pPr>
        <w:pStyle w:val="Header"/>
        <w:tabs>
          <w:tab w:val="clear" w:pos="4153"/>
          <w:tab w:val="clear" w:pos="8306"/>
        </w:tabs>
        <w:overflowPunct/>
        <w:autoSpaceDE/>
        <w:autoSpaceDN/>
        <w:adjustRightInd/>
        <w:textAlignment w:val="auto"/>
        <w:rPr>
          <w:szCs w:val="24"/>
        </w:rPr>
      </w:pPr>
    </w:p>
    <w:p w:rsidR="00B02E52" w:rsidRDefault="00B02E52"/>
    <w:p w:rsidR="002F7A90" w:rsidRDefault="002F7A90"/>
    <w:p w:rsidR="002F7A90" w:rsidRDefault="002F7A90"/>
    <w:p w:rsidR="002F7A90" w:rsidRDefault="002F7A90"/>
    <w:p w:rsidR="00B02E52" w:rsidRDefault="00D31B54">
      <w:pPr>
        <w:pStyle w:val="Header"/>
        <w:tabs>
          <w:tab w:val="clear" w:pos="4153"/>
          <w:tab w:val="clear" w:pos="8306"/>
        </w:tabs>
        <w:overflowPunct/>
        <w:autoSpaceDE/>
        <w:autoSpaceDN/>
        <w:adjustRightInd/>
        <w:textAlignment w:val="auto"/>
        <w:rPr>
          <w:szCs w:val="24"/>
        </w:rPr>
      </w:pPr>
      <w:r>
        <w:rPr>
          <w:noProof/>
          <w:szCs w:val="24"/>
          <w:lang w:val="en-US" w:eastAsia="en-US"/>
        </w:rPr>
        <w:lastRenderedPageBreak/>
        <w:drawing>
          <wp:inline distT="0" distB="0" distL="0" distR="0">
            <wp:extent cx="5771515" cy="2303780"/>
            <wp:effectExtent l="0" t="0" r="635" b="1270"/>
            <wp:docPr id="17" name="Picture 17" descr="IMG_SE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SEL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1515" cy="2303780"/>
                    </a:xfrm>
                    <a:prstGeom prst="rect">
                      <a:avLst/>
                    </a:prstGeom>
                    <a:noFill/>
                    <a:ln>
                      <a:noFill/>
                    </a:ln>
                  </pic:spPr>
                </pic:pic>
              </a:graphicData>
            </a:graphic>
          </wp:inline>
        </w:drawing>
      </w:r>
    </w:p>
    <w:p w:rsidR="00B02E52" w:rsidRDefault="00B02E52"/>
    <w:p w:rsidR="00B02E52" w:rsidRDefault="00B02E52"/>
    <w:p w:rsidR="00B02E52" w:rsidRDefault="00D31B54">
      <w:pPr>
        <w:ind w:right="-251"/>
      </w:pPr>
      <w:r>
        <w:rPr>
          <w:noProof/>
          <w:lang w:val="en-US" w:eastAsia="en-US"/>
        </w:rPr>
        <w:drawing>
          <wp:inline distT="0" distB="0" distL="0" distR="0">
            <wp:extent cx="1924050" cy="1911985"/>
            <wp:effectExtent l="0" t="0" r="0" b="0"/>
            <wp:docPr id="18" name="Picture 18" descr="ALIS FRON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IS FRONT WEBS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4050" cy="1911985"/>
                    </a:xfrm>
                    <a:prstGeom prst="rect">
                      <a:avLst/>
                    </a:prstGeom>
                    <a:noFill/>
                    <a:ln>
                      <a:noFill/>
                    </a:ln>
                  </pic:spPr>
                </pic:pic>
              </a:graphicData>
            </a:graphic>
          </wp:inline>
        </w:drawing>
      </w:r>
      <w:r>
        <w:rPr>
          <w:noProof/>
          <w:lang w:val="en-US" w:eastAsia="en-US"/>
        </w:rPr>
        <w:drawing>
          <wp:inline distT="0" distB="0" distL="0" distR="0">
            <wp:extent cx="1899920" cy="1888490"/>
            <wp:effectExtent l="19050" t="19050" r="24130" b="16510"/>
            <wp:docPr id="19" name="Picture 19" descr="Currents FRONT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rrents FRONT N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9920" cy="1888490"/>
                    </a:xfrm>
                    <a:prstGeom prst="rect">
                      <a:avLst/>
                    </a:prstGeom>
                    <a:noFill/>
                    <a:ln w="6350" cmpd="sng">
                      <a:solidFill>
                        <a:srgbClr val="000000"/>
                      </a:solidFill>
                      <a:miter lim="800000"/>
                      <a:headEnd/>
                      <a:tailEnd/>
                    </a:ln>
                    <a:effectLst/>
                  </pic:spPr>
                </pic:pic>
              </a:graphicData>
            </a:graphic>
          </wp:inline>
        </w:drawing>
      </w:r>
      <w:r>
        <w:rPr>
          <w:noProof/>
          <w:lang w:val="en-US" w:eastAsia="en-US"/>
        </w:rPr>
        <w:drawing>
          <wp:inline distT="0" distB="0" distL="0" distR="0">
            <wp:extent cx="1924050" cy="1911985"/>
            <wp:effectExtent l="0" t="0" r="0" b="0"/>
            <wp:docPr id="20" name="Picture 20" descr="Stories from Magatrea FRONT WEBSI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ories from Magatrea FRONT WEBSIT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4050" cy="1911985"/>
                    </a:xfrm>
                    <a:prstGeom prst="rect">
                      <a:avLst/>
                    </a:prstGeom>
                    <a:noFill/>
                    <a:ln>
                      <a:noFill/>
                    </a:ln>
                  </pic:spPr>
                </pic:pic>
              </a:graphicData>
            </a:graphic>
          </wp:inline>
        </w:drawing>
      </w:r>
    </w:p>
    <w:p w:rsidR="00B02E52" w:rsidRDefault="00D31B54" w:rsidP="00D37F2F">
      <w:pPr>
        <w:ind w:right="-105"/>
      </w:pPr>
      <w:r>
        <w:rPr>
          <w:noProof/>
          <w:lang w:val="en-US" w:eastAsia="en-US"/>
        </w:rPr>
        <w:drawing>
          <wp:inline distT="0" distB="0" distL="0" distR="0">
            <wp:extent cx="1924050" cy="1911985"/>
            <wp:effectExtent l="0" t="0" r="0" b="0"/>
            <wp:docPr id="21" name="Picture 21" descr="La Dolce Vita FRONT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Dolce Vita FRONT NE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1911985"/>
                    </a:xfrm>
                    <a:prstGeom prst="rect">
                      <a:avLst/>
                    </a:prstGeom>
                    <a:noFill/>
                    <a:ln>
                      <a:noFill/>
                    </a:ln>
                  </pic:spPr>
                </pic:pic>
              </a:graphicData>
            </a:graphic>
          </wp:inline>
        </w:drawing>
      </w:r>
      <w:r>
        <w:rPr>
          <w:noProof/>
          <w:lang w:val="en-US" w:eastAsia="en-US"/>
        </w:rPr>
        <w:drawing>
          <wp:inline distT="0" distB="0" distL="0" distR="0">
            <wp:extent cx="1911985" cy="1888490"/>
            <wp:effectExtent l="0" t="0" r="0" b="0"/>
            <wp:docPr id="22" name="Picture 22" descr="Valse Brutal FRONT WE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lse Brutal FRONT WEB smal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985" cy="1888490"/>
                    </a:xfrm>
                    <a:prstGeom prst="rect">
                      <a:avLst/>
                    </a:prstGeom>
                    <a:noFill/>
                    <a:ln>
                      <a:noFill/>
                    </a:ln>
                  </pic:spPr>
                </pic:pic>
              </a:graphicData>
            </a:graphic>
          </wp:inline>
        </w:drawing>
      </w:r>
      <w:r>
        <w:rPr>
          <w:noProof/>
          <w:lang w:val="en-US" w:eastAsia="en-US"/>
        </w:rPr>
        <w:drawing>
          <wp:inline distT="0" distB="0" distL="0" distR="0">
            <wp:extent cx="1935480" cy="1911985"/>
            <wp:effectExtent l="0" t="0" r="7620" b="0"/>
            <wp:docPr id="23" name="Picture 23" descr="Sacre du Temps FRONT WEBS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Sacre du Temps FRONT WEBSITE"/>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5480" cy="1911985"/>
                    </a:xfrm>
                    <a:prstGeom prst="rect">
                      <a:avLst/>
                    </a:prstGeom>
                    <a:noFill/>
                    <a:ln>
                      <a:noFill/>
                    </a:ln>
                  </pic:spPr>
                </pic:pic>
              </a:graphicData>
            </a:graphic>
          </wp:inline>
        </w:drawing>
      </w:r>
    </w:p>
    <w:p w:rsidR="007E4E4E" w:rsidRDefault="007E4E4E" w:rsidP="007E4E4E">
      <w:r>
        <w:object w:dxaOrig="3196" w:dyaOrig="4486">
          <v:shape id="_x0000_i1027" type="#_x0000_t75" style="width:152.4pt;height:214.15pt" o:ole="">
            <v:imagedata r:id="rId23" o:title=""/>
          </v:shape>
          <o:OLEObject Type="Embed" ProgID="Word.Picture.8" ShapeID="_x0000_i1027" DrawAspect="Content" ObjectID="_1780406320" r:id="rId34"/>
        </w:object>
      </w:r>
      <w:r w:rsidR="00D31B54">
        <w:rPr>
          <w:noProof/>
          <w:lang w:val="en-US" w:eastAsia="en-US"/>
        </w:rPr>
        <w:drawing>
          <wp:inline distT="0" distB="0" distL="0" distR="0">
            <wp:extent cx="1924050" cy="2719705"/>
            <wp:effectExtent l="0" t="0" r="0" b="4445"/>
            <wp:docPr id="25" name="Picture 25" descr="MV5BMTkzNzM1Mzg2OV5BMl5BanBnXkFtZTcwMTkwOTkzMQ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V5BMTkzNzM1Mzg2OV5BMl5BanBnXkFtZTcwMTkwOTkzMQ_0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2719705"/>
                    </a:xfrm>
                    <a:prstGeom prst="rect">
                      <a:avLst/>
                    </a:prstGeom>
                    <a:noFill/>
                    <a:ln>
                      <a:noFill/>
                    </a:ln>
                  </pic:spPr>
                </pic:pic>
              </a:graphicData>
            </a:graphic>
          </wp:inline>
        </w:drawing>
      </w:r>
      <w:r w:rsidR="00D31B54">
        <w:rPr>
          <w:noProof/>
          <w:lang w:val="en-US" w:eastAsia="en-US"/>
        </w:rPr>
        <w:drawing>
          <wp:inline distT="0" distB="0" distL="0" distR="0">
            <wp:extent cx="1899920" cy="2719705"/>
            <wp:effectExtent l="0" t="0" r="5080" b="4445"/>
            <wp:docPr id="26" name="Picture 26" descr="51h4Ddgmx8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51h4Ddgmx8L"/>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9920" cy="2719705"/>
                    </a:xfrm>
                    <a:prstGeom prst="rect">
                      <a:avLst/>
                    </a:prstGeom>
                    <a:noFill/>
                    <a:ln>
                      <a:noFill/>
                    </a:ln>
                  </pic:spPr>
                </pic:pic>
              </a:graphicData>
            </a:graphic>
          </wp:inline>
        </w:drawing>
      </w:r>
    </w:p>
    <w:p w:rsidR="00B02E52" w:rsidRDefault="00B02E52"/>
    <w:p w:rsidR="00CB62A4" w:rsidRDefault="00D31B54">
      <w:pPr>
        <w:ind w:right="-251"/>
      </w:pPr>
      <w:r>
        <w:rPr>
          <w:noProof/>
          <w:lang w:val="en-US" w:eastAsia="en-US"/>
        </w:rPr>
        <w:lastRenderedPageBreak/>
        <w:drawing>
          <wp:inline distT="0" distB="0" distL="0" distR="0">
            <wp:extent cx="2149475" cy="2125980"/>
            <wp:effectExtent l="0" t="0" r="3175" b="7620"/>
            <wp:docPr id="27" name="Picture 27" descr="Lightning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ghtning Fro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9475" cy="2125980"/>
                    </a:xfrm>
                    <a:prstGeom prst="rect">
                      <a:avLst/>
                    </a:prstGeom>
                    <a:noFill/>
                    <a:ln>
                      <a:noFill/>
                    </a:ln>
                  </pic:spPr>
                </pic:pic>
              </a:graphicData>
            </a:graphic>
          </wp:inline>
        </w:drawing>
      </w:r>
      <w:r>
        <w:rPr>
          <w:noProof/>
          <w:lang w:val="en-US" w:eastAsia="en-US"/>
        </w:rPr>
        <w:drawing>
          <wp:inline distT="0" distB="0" distL="0" distR="0">
            <wp:extent cx="3526790" cy="2125980"/>
            <wp:effectExtent l="0" t="0" r="0" b="7620"/>
            <wp:docPr id="28" name="Picture 28" descr="3218871902_24ae767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218871902_24ae76760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6790" cy="2125980"/>
                    </a:xfrm>
                    <a:prstGeom prst="rect">
                      <a:avLst/>
                    </a:prstGeom>
                    <a:noFill/>
                    <a:ln>
                      <a:noFill/>
                    </a:ln>
                  </pic:spPr>
                </pic:pic>
              </a:graphicData>
            </a:graphic>
          </wp:inline>
        </w:drawing>
      </w:r>
      <w:r>
        <w:rPr>
          <w:noProof/>
          <w:lang w:val="en-US" w:eastAsia="en-US"/>
        </w:rPr>
        <w:drawing>
          <wp:inline distT="0" distB="0" distL="0" distR="0">
            <wp:extent cx="1995170" cy="2066290"/>
            <wp:effectExtent l="0" t="0" r="5080" b="0"/>
            <wp:docPr id="29" name="Picture 29" descr="drive in camillo-preles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ive in camillo-prelesni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5170" cy="2066290"/>
                    </a:xfrm>
                    <a:prstGeom prst="rect">
                      <a:avLst/>
                    </a:prstGeom>
                    <a:noFill/>
                    <a:ln>
                      <a:noFill/>
                    </a:ln>
                  </pic:spPr>
                </pic:pic>
              </a:graphicData>
            </a:graphic>
          </wp:inline>
        </w:drawing>
      </w:r>
      <w:r>
        <w:rPr>
          <w:noProof/>
          <w:lang w:val="en-US" w:eastAsia="en-US"/>
        </w:rPr>
        <w:drawing>
          <wp:inline distT="0" distB="0" distL="0" distR="0">
            <wp:extent cx="3681095" cy="2066290"/>
            <wp:effectExtent l="0" t="0" r="0" b="0"/>
            <wp:docPr id="30" name="Picture 30" descr="Sacre du Temps - Station Zuid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cre du Temps - Station Zuid  2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1095" cy="2066290"/>
                    </a:xfrm>
                    <a:prstGeom prst="rect">
                      <a:avLst/>
                    </a:prstGeom>
                    <a:noFill/>
                    <a:ln>
                      <a:noFill/>
                    </a:ln>
                  </pic:spPr>
                </pic:pic>
              </a:graphicData>
            </a:graphic>
          </wp:inline>
        </w:drawing>
      </w:r>
    </w:p>
    <w:p w:rsidR="006130FC" w:rsidRDefault="00D31B54">
      <w:pPr>
        <w:ind w:right="-251"/>
      </w:pPr>
      <w:r>
        <w:rPr>
          <w:noProof/>
          <w:lang w:val="en-US" w:eastAsia="en-US"/>
        </w:rPr>
        <w:drawing>
          <wp:inline distT="0" distB="0" distL="0" distR="0">
            <wp:extent cx="2386965" cy="1876425"/>
            <wp:effectExtent l="0" t="0" r="0" b="9525"/>
            <wp:docPr id="31" name="Picture 31" descr="Sacre du Temps - Station Zuid  in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cre du Temps - Station Zuid  inla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6965" cy="1876425"/>
                    </a:xfrm>
                    <a:prstGeom prst="rect">
                      <a:avLst/>
                    </a:prstGeom>
                    <a:noFill/>
                    <a:ln>
                      <a:noFill/>
                    </a:ln>
                  </pic:spPr>
                </pic:pic>
              </a:graphicData>
            </a:graphic>
          </wp:inline>
        </w:drawing>
      </w:r>
      <w:r>
        <w:rPr>
          <w:noProof/>
          <w:lang w:val="en-US" w:eastAsia="en-US"/>
        </w:rPr>
        <w:drawing>
          <wp:inline distT="0" distB="0" distL="0" distR="0">
            <wp:extent cx="3289300" cy="1876425"/>
            <wp:effectExtent l="0" t="0" r="6350" b="9525"/>
            <wp:docPr id="32" name="Picture 32" descr="Nietzsche Contra Wagn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ietzsche Contra Wagner 1"/>
                    <pic:cNvPicPr>
                      <a:picLocks noChangeAspect="1" noChangeArrowheads="1"/>
                    </pic:cNvPicPr>
                  </pic:nvPicPr>
                  <pic:blipFill>
                    <a:blip r:embed="rId42">
                      <a:extLst>
                        <a:ext uri="{28A0092B-C50C-407E-A947-70E740481C1C}">
                          <a14:useLocalDpi xmlns:a14="http://schemas.microsoft.com/office/drawing/2010/main" val="0"/>
                        </a:ext>
                      </a:extLst>
                    </a:blip>
                    <a:srcRect l="1067" r="1067"/>
                    <a:stretch>
                      <a:fillRect/>
                    </a:stretch>
                  </pic:blipFill>
                  <pic:spPr bwMode="auto">
                    <a:xfrm>
                      <a:off x="0" y="0"/>
                      <a:ext cx="3289300" cy="1876425"/>
                    </a:xfrm>
                    <a:prstGeom prst="rect">
                      <a:avLst/>
                    </a:prstGeom>
                    <a:noFill/>
                    <a:ln>
                      <a:noFill/>
                    </a:ln>
                  </pic:spPr>
                </pic:pic>
              </a:graphicData>
            </a:graphic>
          </wp:inline>
        </w:drawing>
      </w:r>
    </w:p>
    <w:p w:rsidR="006130FC" w:rsidRDefault="00D31B54">
      <w:pPr>
        <w:ind w:right="-251"/>
      </w:pPr>
      <w:r>
        <w:rPr>
          <w:noProof/>
          <w:lang w:val="en-US" w:eastAsia="en-US"/>
        </w:rPr>
        <w:drawing>
          <wp:inline distT="0" distB="0" distL="0" distR="0">
            <wp:extent cx="1769110" cy="1330325"/>
            <wp:effectExtent l="0" t="0" r="2540" b="3175"/>
            <wp:docPr id="33" name="Picture 33" descr="Merry Metronomes - w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rry Metronomes - web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9110" cy="1330325"/>
                    </a:xfrm>
                    <a:prstGeom prst="rect">
                      <a:avLst/>
                    </a:prstGeom>
                    <a:noFill/>
                    <a:ln>
                      <a:noFill/>
                    </a:ln>
                  </pic:spPr>
                </pic:pic>
              </a:graphicData>
            </a:graphic>
          </wp:inline>
        </w:drawing>
      </w:r>
      <w:r>
        <w:rPr>
          <w:noProof/>
          <w:lang w:val="en-US" w:eastAsia="en-US"/>
        </w:rPr>
        <w:drawing>
          <wp:inline distT="0" distB="0" distL="0" distR="0">
            <wp:extent cx="1947545" cy="1330325"/>
            <wp:effectExtent l="0" t="0" r="0" b="3175"/>
            <wp:docPr id="34" name="Picture 34" descr="Skizen - Ballet Graz - w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kizen - Ballet Graz - web2"/>
                    <pic:cNvPicPr>
                      <a:picLocks noChangeAspect="1" noChangeArrowheads="1"/>
                    </pic:cNvPicPr>
                  </pic:nvPicPr>
                  <pic:blipFill>
                    <a:blip r:embed="rId44">
                      <a:extLst>
                        <a:ext uri="{28A0092B-C50C-407E-A947-70E740481C1C}">
                          <a14:useLocalDpi xmlns:a14="http://schemas.microsoft.com/office/drawing/2010/main" val="0"/>
                        </a:ext>
                      </a:extLst>
                    </a:blip>
                    <a:srcRect l="3004"/>
                    <a:stretch>
                      <a:fillRect/>
                    </a:stretch>
                  </pic:blipFill>
                  <pic:spPr bwMode="auto">
                    <a:xfrm>
                      <a:off x="0" y="0"/>
                      <a:ext cx="1947545" cy="1330325"/>
                    </a:xfrm>
                    <a:prstGeom prst="rect">
                      <a:avLst/>
                    </a:prstGeom>
                    <a:noFill/>
                    <a:ln>
                      <a:noFill/>
                    </a:ln>
                  </pic:spPr>
                </pic:pic>
              </a:graphicData>
            </a:graphic>
          </wp:inline>
        </w:drawing>
      </w:r>
      <w:r>
        <w:rPr>
          <w:noProof/>
          <w:lang w:val="en-US" w:eastAsia="en-US"/>
        </w:rPr>
        <w:drawing>
          <wp:inline distT="0" distB="0" distL="0" distR="0">
            <wp:extent cx="1959610" cy="1318260"/>
            <wp:effectExtent l="0" t="0" r="2540" b="0"/>
            <wp:docPr id="35" name="Picture 35" descr="Catch - 1 w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tch - 1 web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9610" cy="1318260"/>
                    </a:xfrm>
                    <a:prstGeom prst="rect">
                      <a:avLst/>
                    </a:prstGeom>
                    <a:noFill/>
                    <a:ln>
                      <a:noFill/>
                    </a:ln>
                  </pic:spPr>
                </pic:pic>
              </a:graphicData>
            </a:graphic>
          </wp:inline>
        </w:drawing>
      </w:r>
    </w:p>
    <w:p w:rsidR="00B02E52" w:rsidRDefault="00D31B54">
      <w:pPr>
        <w:ind w:right="-251"/>
      </w:pPr>
      <w:r>
        <w:rPr>
          <w:noProof/>
          <w:lang w:val="en-US" w:eastAsia="en-US"/>
        </w:rPr>
        <w:drawing>
          <wp:inline distT="0" distB="0" distL="0" distR="0">
            <wp:extent cx="914400" cy="1282700"/>
            <wp:effectExtent l="0" t="0" r="0" b="0"/>
            <wp:docPr id="36" name="Picture 36" descr="Landscape No2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ndscape No2 FRO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1282700"/>
                    </a:xfrm>
                    <a:prstGeom prst="rect">
                      <a:avLst/>
                    </a:prstGeom>
                    <a:noFill/>
                    <a:ln>
                      <a:noFill/>
                    </a:ln>
                  </pic:spPr>
                </pic:pic>
              </a:graphicData>
            </a:graphic>
          </wp:inline>
        </w:drawing>
      </w:r>
      <w:r>
        <w:rPr>
          <w:noProof/>
          <w:lang w:val="en-US" w:eastAsia="en-US"/>
        </w:rPr>
        <w:drawing>
          <wp:inline distT="0" distB="0" distL="0" distR="0">
            <wp:extent cx="926465" cy="1282700"/>
            <wp:effectExtent l="0" t="0" r="6985" b="0"/>
            <wp:docPr id="37" name="Picture 37" descr="Fabiani_Plecnik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abiani_Plecnik_FRO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6465" cy="1282700"/>
                    </a:xfrm>
                    <a:prstGeom prst="rect">
                      <a:avLst/>
                    </a:prstGeom>
                    <a:noFill/>
                    <a:ln>
                      <a:noFill/>
                    </a:ln>
                  </pic:spPr>
                </pic:pic>
              </a:graphicData>
            </a:graphic>
          </wp:inline>
        </w:drawing>
      </w:r>
      <w:r>
        <w:rPr>
          <w:noProof/>
          <w:lang w:val="en-US" w:eastAsia="en-US"/>
        </w:rPr>
        <w:drawing>
          <wp:inline distT="0" distB="0" distL="0" distR="0">
            <wp:extent cx="1911985" cy="1282700"/>
            <wp:effectExtent l="0" t="0" r="0" b="0"/>
            <wp:docPr id="38" name="Picture 38" descr="Woman, who speaks incessantly - w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man, who speaks incessantly - web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1985" cy="1282700"/>
                    </a:xfrm>
                    <a:prstGeom prst="rect">
                      <a:avLst/>
                    </a:prstGeom>
                    <a:noFill/>
                    <a:ln>
                      <a:noFill/>
                    </a:ln>
                  </pic:spPr>
                </pic:pic>
              </a:graphicData>
            </a:graphic>
          </wp:inline>
        </w:drawing>
      </w:r>
      <w:r>
        <w:rPr>
          <w:noProof/>
          <w:lang w:val="en-US" w:eastAsia="en-US"/>
        </w:rPr>
        <w:drawing>
          <wp:inline distT="0" distB="0" distL="0" distR="0">
            <wp:extent cx="1924050" cy="1282700"/>
            <wp:effectExtent l="0" t="0" r="0" b="0"/>
            <wp:docPr id="39" name="Picture 39" descr="Tulse Luper Suitcases_SE14 blue w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ulse Luper Suitcases_SE14 blue web2"/>
                    <pic:cNvPicPr>
                      <a:picLocks noChangeAspect="1" noChangeArrowheads="1"/>
                    </pic:cNvPicPr>
                  </pic:nvPicPr>
                  <pic:blipFill>
                    <a:blip r:embed="rId49" cstate="print">
                      <a:extLst>
                        <a:ext uri="{28A0092B-C50C-407E-A947-70E740481C1C}">
                          <a14:useLocalDpi xmlns:a14="http://schemas.microsoft.com/office/drawing/2010/main" val="0"/>
                        </a:ext>
                      </a:extLst>
                    </a:blip>
                    <a:srcRect l="8032" r="7559"/>
                    <a:stretch>
                      <a:fillRect/>
                    </a:stretch>
                  </pic:blipFill>
                  <pic:spPr bwMode="auto">
                    <a:xfrm>
                      <a:off x="0" y="0"/>
                      <a:ext cx="1924050" cy="1282700"/>
                    </a:xfrm>
                    <a:prstGeom prst="rect">
                      <a:avLst/>
                    </a:prstGeom>
                    <a:noFill/>
                    <a:ln>
                      <a:noFill/>
                    </a:ln>
                  </pic:spPr>
                </pic:pic>
              </a:graphicData>
            </a:graphic>
          </wp:inline>
        </w:drawing>
      </w:r>
    </w:p>
    <w:sectPr w:rsidR="00B02E52">
      <w:pgSz w:w="11906" w:h="16838" w:code="9"/>
      <w:pgMar w:top="851" w:right="926" w:bottom="992" w:left="1871" w:header="539" w:footer="708" w:gutter="0"/>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132" w:rsidRDefault="00E04132">
      <w:r>
        <w:separator/>
      </w:r>
    </w:p>
  </w:endnote>
  <w:endnote w:type="continuationSeparator" w:id="0">
    <w:p w:rsidR="00E04132" w:rsidRDefault="00E04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132" w:rsidRDefault="00E04132">
      <w:r>
        <w:separator/>
      </w:r>
    </w:p>
  </w:footnote>
  <w:footnote w:type="continuationSeparator" w:id="0">
    <w:p w:rsidR="00E04132" w:rsidRDefault="00E041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EF9"/>
    <w:multiLevelType w:val="hybridMultilevel"/>
    <w:tmpl w:val="F1A03D88"/>
    <w:lvl w:ilvl="0" w:tplc="F5F094CC">
      <w:numFmt w:val="bullet"/>
      <w:lvlText w:val="-"/>
      <w:lvlJc w:val="left"/>
      <w:pPr>
        <w:tabs>
          <w:tab w:val="num" w:pos="927"/>
        </w:tabs>
        <w:ind w:left="927" w:hanging="360"/>
      </w:pPr>
      <w:rPr>
        <w:rFonts w:ascii="Times New Roman" w:eastAsia="Times New Roman" w:hAnsi="Times New Roman" w:cs="Times New Roman" w:hint="default"/>
      </w:rPr>
    </w:lvl>
    <w:lvl w:ilvl="1" w:tplc="04240003" w:tentative="1">
      <w:start w:val="1"/>
      <w:numFmt w:val="bullet"/>
      <w:lvlText w:val="o"/>
      <w:lvlJc w:val="left"/>
      <w:pPr>
        <w:tabs>
          <w:tab w:val="num" w:pos="1647"/>
        </w:tabs>
        <w:ind w:left="1647" w:hanging="360"/>
      </w:pPr>
      <w:rPr>
        <w:rFonts w:ascii="Courier New" w:hAnsi="Courier New" w:hint="default"/>
      </w:rPr>
    </w:lvl>
    <w:lvl w:ilvl="2" w:tplc="04240005" w:tentative="1">
      <w:start w:val="1"/>
      <w:numFmt w:val="bullet"/>
      <w:lvlText w:val=""/>
      <w:lvlJc w:val="left"/>
      <w:pPr>
        <w:tabs>
          <w:tab w:val="num" w:pos="2367"/>
        </w:tabs>
        <w:ind w:left="2367" w:hanging="360"/>
      </w:pPr>
      <w:rPr>
        <w:rFonts w:ascii="Wingdings" w:hAnsi="Wingdings" w:hint="default"/>
      </w:rPr>
    </w:lvl>
    <w:lvl w:ilvl="3" w:tplc="04240001" w:tentative="1">
      <w:start w:val="1"/>
      <w:numFmt w:val="bullet"/>
      <w:lvlText w:val=""/>
      <w:lvlJc w:val="left"/>
      <w:pPr>
        <w:tabs>
          <w:tab w:val="num" w:pos="3087"/>
        </w:tabs>
        <w:ind w:left="3087" w:hanging="360"/>
      </w:pPr>
      <w:rPr>
        <w:rFonts w:ascii="Symbol" w:hAnsi="Symbol" w:hint="default"/>
      </w:rPr>
    </w:lvl>
    <w:lvl w:ilvl="4" w:tplc="04240003" w:tentative="1">
      <w:start w:val="1"/>
      <w:numFmt w:val="bullet"/>
      <w:lvlText w:val="o"/>
      <w:lvlJc w:val="left"/>
      <w:pPr>
        <w:tabs>
          <w:tab w:val="num" w:pos="3807"/>
        </w:tabs>
        <w:ind w:left="3807" w:hanging="360"/>
      </w:pPr>
      <w:rPr>
        <w:rFonts w:ascii="Courier New" w:hAnsi="Courier New" w:hint="default"/>
      </w:rPr>
    </w:lvl>
    <w:lvl w:ilvl="5" w:tplc="04240005" w:tentative="1">
      <w:start w:val="1"/>
      <w:numFmt w:val="bullet"/>
      <w:lvlText w:val=""/>
      <w:lvlJc w:val="left"/>
      <w:pPr>
        <w:tabs>
          <w:tab w:val="num" w:pos="4527"/>
        </w:tabs>
        <w:ind w:left="4527" w:hanging="360"/>
      </w:pPr>
      <w:rPr>
        <w:rFonts w:ascii="Wingdings" w:hAnsi="Wingdings" w:hint="default"/>
      </w:rPr>
    </w:lvl>
    <w:lvl w:ilvl="6" w:tplc="04240001" w:tentative="1">
      <w:start w:val="1"/>
      <w:numFmt w:val="bullet"/>
      <w:lvlText w:val=""/>
      <w:lvlJc w:val="left"/>
      <w:pPr>
        <w:tabs>
          <w:tab w:val="num" w:pos="5247"/>
        </w:tabs>
        <w:ind w:left="5247" w:hanging="360"/>
      </w:pPr>
      <w:rPr>
        <w:rFonts w:ascii="Symbol" w:hAnsi="Symbol" w:hint="default"/>
      </w:rPr>
    </w:lvl>
    <w:lvl w:ilvl="7" w:tplc="04240003" w:tentative="1">
      <w:start w:val="1"/>
      <w:numFmt w:val="bullet"/>
      <w:lvlText w:val="o"/>
      <w:lvlJc w:val="left"/>
      <w:pPr>
        <w:tabs>
          <w:tab w:val="num" w:pos="5967"/>
        </w:tabs>
        <w:ind w:left="5967" w:hanging="360"/>
      </w:pPr>
      <w:rPr>
        <w:rFonts w:ascii="Courier New" w:hAnsi="Courier New" w:hint="default"/>
      </w:rPr>
    </w:lvl>
    <w:lvl w:ilvl="8" w:tplc="04240005" w:tentative="1">
      <w:start w:val="1"/>
      <w:numFmt w:val="bullet"/>
      <w:lvlText w:val=""/>
      <w:lvlJc w:val="left"/>
      <w:pPr>
        <w:tabs>
          <w:tab w:val="num" w:pos="6687"/>
        </w:tabs>
        <w:ind w:left="6687" w:hanging="360"/>
      </w:pPr>
      <w:rPr>
        <w:rFonts w:ascii="Wingdings" w:hAnsi="Wingdings" w:hint="default"/>
      </w:rPr>
    </w:lvl>
  </w:abstractNum>
  <w:abstractNum w:abstractNumId="1">
    <w:nsid w:val="1E426E62"/>
    <w:multiLevelType w:val="hybridMultilevel"/>
    <w:tmpl w:val="90442E1E"/>
    <w:lvl w:ilvl="0" w:tplc="EB28F780">
      <w:numFmt w:val="bullet"/>
      <w:lvlText w:val="-"/>
      <w:lvlJc w:val="left"/>
      <w:pPr>
        <w:ind w:left="3192" w:hanging="360"/>
      </w:pPr>
      <w:rPr>
        <w:rFonts w:ascii="Times New Roman" w:eastAsia="Times New Roman" w:hAnsi="Times New Roman" w:cs="Times New Roman" w:hint="default"/>
      </w:rPr>
    </w:lvl>
    <w:lvl w:ilvl="1" w:tplc="04090003" w:tentative="1">
      <w:start w:val="1"/>
      <w:numFmt w:val="bullet"/>
      <w:lvlText w:val="o"/>
      <w:lvlJc w:val="left"/>
      <w:pPr>
        <w:ind w:left="3912" w:hanging="360"/>
      </w:pPr>
      <w:rPr>
        <w:rFonts w:ascii="Courier New" w:hAnsi="Courier New" w:cs="Courier New" w:hint="default"/>
      </w:rPr>
    </w:lvl>
    <w:lvl w:ilvl="2" w:tplc="04090005" w:tentative="1">
      <w:start w:val="1"/>
      <w:numFmt w:val="bullet"/>
      <w:lvlText w:val=""/>
      <w:lvlJc w:val="left"/>
      <w:pPr>
        <w:ind w:left="4632" w:hanging="360"/>
      </w:pPr>
      <w:rPr>
        <w:rFonts w:ascii="Wingdings" w:hAnsi="Wingdings" w:hint="default"/>
      </w:rPr>
    </w:lvl>
    <w:lvl w:ilvl="3" w:tplc="04090001" w:tentative="1">
      <w:start w:val="1"/>
      <w:numFmt w:val="bullet"/>
      <w:lvlText w:val=""/>
      <w:lvlJc w:val="left"/>
      <w:pPr>
        <w:ind w:left="5352" w:hanging="360"/>
      </w:pPr>
      <w:rPr>
        <w:rFonts w:ascii="Symbol" w:hAnsi="Symbol" w:hint="default"/>
      </w:rPr>
    </w:lvl>
    <w:lvl w:ilvl="4" w:tplc="04090003" w:tentative="1">
      <w:start w:val="1"/>
      <w:numFmt w:val="bullet"/>
      <w:lvlText w:val="o"/>
      <w:lvlJc w:val="left"/>
      <w:pPr>
        <w:ind w:left="6072" w:hanging="360"/>
      </w:pPr>
      <w:rPr>
        <w:rFonts w:ascii="Courier New" w:hAnsi="Courier New" w:cs="Courier New" w:hint="default"/>
      </w:rPr>
    </w:lvl>
    <w:lvl w:ilvl="5" w:tplc="04090005" w:tentative="1">
      <w:start w:val="1"/>
      <w:numFmt w:val="bullet"/>
      <w:lvlText w:val=""/>
      <w:lvlJc w:val="left"/>
      <w:pPr>
        <w:ind w:left="6792" w:hanging="360"/>
      </w:pPr>
      <w:rPr>
        <w:rFonts w:ascii="Wingdings" w:hAnsi="Wingdings" w:hint="default"/>
      </w:rPr>
    </w:lvl>
    <w:lvl w:ilvl="6" w:tplc="04090001" w:tentative="1">
      <w:start w:val="1"/>
      <w:numFmt w:val="bullet"/>
      <w:lvlText w:val=""/>
      <w:lvlJc w:val="left"/>
      <w:pPr>
        <w:ind w:left="7512" w:hanging="360"/>
      </w:pPr>
      <w:rPr>
        <w:rFonts w:ascii="Symbol" w:hAnsi="Symbol" w:hint="default"/>
      </w:rPr>
    </w:lvl>
    <w:lvl w:ilvl="7" w:tplc="04090003" w:tentative="1">
      <w:start w:val="1"/>
      <w:numFmt w:val="bullet"/>
      <w:lvlText w:val="o"/>
      <w:lvlJc w:val="left"/>
      <w:pPr>
        <w:ind w:left="8232" w:hanging="360"/>
      </w:pPr>
      <w:rPr>
        <w:rFonts w:ascii="Courier New" w:hAnsi="Courier New" w:cs="Courier New" w:hint="default"/>
      </w:rPr>
    </w:lvl>
    <w:lvl w:ilvl="8" w:tplc="04090005" w:tentative="1">
      <w:start w:val="1"/>
      <w:numFmt w:val="bullet"/>
      <w:lvlText w:val=""/>
      <w:lvlJc w:val="left"/>
      <w:pPr>
        <w:ind w:left="8952" w:hanging="360"/>
      </w:pPr>
      <w:rPr>
        <w:rFonts w:ascii="Wingdings" w:hAnsi="Wingdings" w:hint="default"/>
      </w:rPr>
    </w:lvl>
  </w:abstractNum>
  <w:abstractNum w:abstractNumId="2">
    <w:nsid w:val="2F934F99"/>
    <w:multiLevelType w:val="hybridMultilevel"/>
    <w:tmpl w:val="E6CCCAF4"/>
    <w:lvl w:ilvl="0" w:tplc="BB8C7A58">
      <w:numFmt w:val="bullet"/>
      <w:lvlText w:val="-"/>
      <w:lvlJc w:val="left"/>
      <w:pPr>
        <w:ind w:left="4605" w:hanging="360"/>
      </w:pPr>
      <w:rPr>
        <w:rFonts w:ascii="Times New Roman" w:eastAsia="Times New Roman" w:hAnsi="Times New Roman" w:cs="Times New Roman" w:hint="default"/>
      </w:rPr>
    </w:lvl>
    <w:lvl w:ilvl="1" w:tplc="04090003" w:tentative="1">
      <w:start w:val="1"/>
      <w:numFmt w:val="bullet"/>
      <w:lvlText w:val="o"/>
      <w:lvlJc w:val="left"/>
      <w:pPr>
        <w:ind w:left="5325" w:hanging="360"/>
      </w:pPr>
      <w:rPr>
        <w:rFonts w:ascii="Courier New" w:hAnsi="Courier New" w:cs="Courier New" w:hint="default"/>
      </w:rPr>
    </w:lvl>
    <w:lvl w:ilvl="2" w:tplc="04090005" w:tentative="1">
      <w:start w:val="1"/>
      <w:numFmt w:val="bullet"/>
      <w:lvlText w:val=""/>
      <w:lvlJc w:val="left"/>
      <w:pPr>
        <w:ind w:left="6045" w:hanging="360"/>
      </w:pPr>
      <w:rPr>
        <w:rFonts w:ascii="Wingdings" w:hAnsi="Wingdings" w:hint="default"/>
      </w:rPr>
    </w:lvl>
    <w:lvl w:ilvl="3" w:tplc="04090001" w:tentative="1">
      <w:start w:val="1"/>
      <w:numFmt w:val="bullet"/>
      <w:lvlText w:val=""/>
      <w:lvlJc w:val="left"/>
      <w:pPr>
        <w:ind w:left="6765" w:hanging="360"/>
      </w:pPr>
      <w:rPr>
        <w:rFonts w:ascii="Symbol" w:hAnsi="Symbol" w:hint="default"/>
      </w:rPr>
    </w:lvl>
    <w:lvl w:ilvl="4" w:tplc="04090003" w:tentative="1">
      <w:start w:val="1"/>
      <w:numFmt w:val="bullet"/>
      <w:lvlText w:val="o"/>
      <w:lvlJc w:val="left"/>
      <w:pPr>
        <w:ind w:left="7485" w:hanging="360"/>
      </w:pPr>
      <w:rPr>
        <w:rFonts w:ascii="Courier New" w:hAnsi="Courier New" w:cs="Courier New" w:hint="default"/>
      </w:rPr>
    </w:lvl>
    <w:lvl w:ilvl="5" w:tplc="04090005" w:tentative="1">
      <w:start w:val="1"/>
      <w:numFmt w:val="bullet"/>
      <w:lvlText w:val=""/>
      <w:lvlJc w:val="left"/>
      <w:pPr>
        <w:ind w:left="8205" w:hanging="360"/>
      </w:pPr>
      <w:rPr>
        <w:rFonts w:ascii="Wingdings" w:hAnsi="Wingdings" w:hint="default"/>
      </w:rPr>
    </w:lvl>
    <w:lvl w:ilvl="6" w:tplc="04090001" w:tentative="1">
      <w:start w:val="1"/>
      <w:numFmt w:val="bullet"/>
      <w:lvlText w:val=""/>
      <w:lvlJc w:val="left"/>
      <w:pPr>
        <w:ind w:left="8925" w:hanging="360"/>
      </w:pPr>
      <w:rPr>
        <w:rFonts w:ascii="Symbol" w:hAnsi="Symbol" w:hint="default"/>
      </w:rPr>
    </w:lvl>
    <w:lvl w:ilvl="7" w:tplc="04090003" w:tentative="1">
      <w:start w:val="1"/>
      <w:numFmt w:val="bullet"/>
      <w:lvlText w:val="o"/>
      <w:lvlJc w:val="left"/>
      <w:pPr>
        <w:ind w:left="9645" w:hanging="360"/>
      </w:pPr>
      <w:rPr>
        <w:rFonts w:ascii="Courier New" w:hAnsi="Courier New" w:cs="Courier New" w:hint="default"/>
      </w:rPr>
    </w:lvl>
    <w:lvl w:ilvl="8" w:tplc="04090005" w:tentative="1">
      <w:start w:val="1"/>
      <w:numFmt w:val="bullet"/>
      <w:lvlText w:val=""/>
      <w:lvlJc w:val="left"/>
      <w:pPr>
        <w:ind w:left="10365" w:hanging="360"/>
      </w:pPr>
      <w:rPr>
        <w:rFonts w:ascii="Wingdings" w:hAnsi="Wingdings" w:hint="default"/>
      </w:rPr>
    </w:lvl>
  </w:abstractNum>
  <w:abstractNum w:abstractNumId="3">
    <w:nsid w:val="63561B94"/>
    <w:multiLevelType w:val="hybridMultilevel"/>
    <w:tmpl w:val="05DE53A6"/>
    <w:lvl w:ilvl="0" w:tplc="288A88B4">
      <w:numFmt w:val="bullet"/>
      <w:lvlText w:val="-"/>
      <w:lvlJc w:val="left"/>
      <w:pPr>
        <w:tabs>
          <w:tab w:val="num" w:pos="3903"/>
        </w:tabs>
        <w:ind w:left="3903" w:hanging="360"/>
      </w:pPr>
      <w:rPr>
        <w:rFonts w:ascii="Times New Roman" w:eastAsia="Times New Roman" w:hAnsi="Times New Roman" w:cs="Times New Roman" w:hint="default"/>
      </w:rPr>
    </w:lvl>
    <w:lvl w:ilvl="1" w:tplc="04240003">
      <w:start w:val="1"/>
      <w:numFmt w:val="bullet"/>
      <w:lvlText w:val="o"/>
      <w:lvlJc w:val="left"/>
      <w:pPr>
        <w:tabs>
          <w:tab w:val="num" w:pos="4623"/>
        </w:tabs>
        <w:ind w:left="4623" w:hanging="360"/>
      </w:pPr>
      <w:rPr>
        <w:rFonts w:ascii="Courier New" w:hAnsi="Courier New" w:hint="default"/>
      </w:rPr>
    </w:lvl>
    <w:lvl w:ilvl="2" w:tplc="04240005">
      <w:start w:val="1"/>
      <w:numFmt w:val="bullet"/>
      <w:lvlText w:val=""/>
      <w:lvlJc w:val="left"/>
      <w:pPr>
        <w:tabs>
          <w:tab w:val="num" w:pos="5343"/>
        </w:tabs>
        <w:ind w:left="5343" w:hanging="360"/>
      </w:pPr>
      <w:rPr>
        <w:rFonts w:ascii="Wingdings" w:hAnsi="Wingdings" w:hint="default"/>
      </w:rPr>
    </w:lvl>
    <w:lvl w:ilvl="3" w:tplc="04240001" w:tentative="1">
      <w:start w:val="1"/>
      <w:numFmt w:val="bullet"/>
      <w:lvlText w:val=""/>
      <w:lvlJc w:val="left"/>
      <w:pPr>
        <w:tabs>
          <w:tab w:val="num" w:pos="6063"/>
        </w:tabs>
        <w:ind w:left="6063" w:hanging="360"/>
      </w:pPr>
      <w:rPr>
        <w:rFonts w:ascii="Symbol" w:hAnsi="Symbol" w:hint="default"/>
      </w:rPr>
    </w:lvl>
    <w:lvl w:ilvl="4" w:tplc="04240003" w:tentative="1">
      <w:start w:val="1"/>
      <w:numFmt w:val="bullet"/>
      <w:lvlText w:val="o"/>
      <w:lvlJc w:val="left"/>
      <w:pPr>
        <w:tabs>
          <w:tab w:val="num" w:pos="6783"/>
        </w:tabs>
        <w:ind w:left="6783" w:hanging="360"/>
      </w:pPr>
      <w:rPr>
        <w:rFonts w:ascii="Courier New" w:hAnsi="Courier New" w:hint="default"/>
      </w:rPr>
    </w:lvl>
    <w:lvl w:ilvl="5" w:tplc="04240005" w:tentative="1">
      <w:start w:val="1"/>
      <w:numFmt w:val="bullet"/>
      <w:lvlText w:val=""/>
      <w:lvlJc w:val="left"/>
      <w:pPr>
        <w:tabs>
          <w:tab w:val="num" w:pos="7503"/>
        </w:tabs>
        <w:ind w:left="7503" w:hanging="360"/>
      </w:pPr>
      <w:rPr>
        <w:rFonts w:ascii="Wingdings" w:hAnsi="Wingdings" w:hint="default"/>
      </w:rPr>
    </w:lvl>
    <w:lvl w:ilvl="6" w:tplc="04240001" w:tentative="1">
      <w:start w:val="1"/>
      <w:numFmt w:val="bullet"/>
      <w:lvlText w:val=""/>
      <w:lvlJc w:val="left"/>
      <w:pPr>
        <w:tabs>
          <w:tab w:val="num" w:pos="8223"/>
        </w:tabs>
        <w:ind w:left="8223" w:hanging="360"/>
      </w:pPr>
      <w:rPr>
        <w:rFonts w:ascii="Symbol" w:hAnsi="Symbol" w:hint="default"/>
      </w:rPr>
    </w:lvl>
    <w:lvl w:ilvl="7" w:tplc="04240003" w:tentative="1">
      <w:start w:val="1"/>
      <w:numFmt w:val="bullet"/>
      <w:lvlText w:val="o"/>
      <w:lvlJc w:val="left"/>
      <w:pPr>
        <w:tabs>
          <w:tab w:val="num" w:pos="8943"/>
        </w:tabs>
        <w:ind w:left="8943" w:hanging="360"/>
      </w:pPr>
      <w:rPr>
        <w:rFonts w:ascii="Courier New" w:hAnsi="Courier New" w:hint="default"/>
      </w:rPr>
    </w:lvl>
    <w:lvl w:ilvl="8" w:tplc="04240005" w:tentative="1">
      <w:start w:val="1"/>
      <w:numFmt w:val="bullet"/>
      <w:lvlText w:val=""/>
      <w:lvlJc w:val="left"/>
      <w:pPr>
        <w:tabs>
          <w:tab w:val="num" w:pos="9663"/>
        </w:tabs>
        <w:ind w:left="9663"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0CD"/>
    <w:rsid w:val="000042E5"/>
    <w:rsid w:val="00004D13"/>
    <w:rsid w:val="00004E6D"/>
    <w:rsid w:val="00006141"/>
    <w:rsid w:val="00010A33"/>
    <w:rsid w:val="00027A95"/>
    <w:rsid w:val="000312B8"/>
    <w:rsid w:val="00060799"/>
    <w:rsid w:val="00063693"/>
    <w:rsid w:val="00067288"/>
    <w:rsid w:val="00071389"/>
    <w:rsid w:val="000831DA"/>
    <w:rsid w:val="00092A48"/>
    <w:rsid w:val="000A5A3A"/>
    <w:rsid w:val="000B41AF"/>
    <w:rsid w:val="000C36F9"/>
    <w:rsid w:val="000C39DB"/>
    <w:rsid w:val="000E20C8"/>
    <w:rsid w:val="0010598E"/>
    <w:rsid w:val="0010649E"/>
    <w:rsid w:val="00116F37"/>
    <w:rsid w:val="001272E9"/>
    <w:rsid w:val="00130999"/>
    <w:rsid w:val="00134BB8"/>
    <w:rsid w:val="00141FC2"/>
    <w:rsid w:val="001530B4"/>
    <w:rsid w:val="00161F16"/>
    <w:rsid w:val="00192ADA"/>
    <w:rsid w:val="001B79A7"/>
    <w:rsid w:val="001C1761"/>
    <w:rsid w:val="001C48A2"/>
    <w:rsid w:val="001C556F"/>
    <w:rsid w:val="001C62B2"/>
    <w:rsid w:val="001D71E1"/>
    <w:rsid w:val="001E035B"/>
    <w:rsid w:val="001E3A4E"/>
    <w:rsid w:val="001F10BE"/>
    <w:rsid w:val="002027E6"/>
    <w:rsid w:val="00215257"/>
    <w:rsid w:val="002224BE"/>
    <w:rsid w:val="0022430D"/>
    <w:rsid w:val="002300FF"/>
    <w:rsid w:val="00232CFF"/>
    <w:rsid w:val="00232E5A"/>
    <w:rsid w:val="0024320F"/>
    <w:rsid w:val="00245731"/>
    <w:rsid w:val="00247DE9"/>
    <w:rsid w:val="0025338C"/>
    <w:rsid w:val="00253F2E"/>
    <w:rsid w:val="00257635"/>
    <w:rsid w:val="00267CEB"/>
    <w:rsid w:val="002726B5"/>
    <w:rsid w:val="002757C0"/>
    <w:rsid w:val="0029161B"/>
    <w:rsid w:val="002947B7"/>
    <w:rsid w:val="00295322"/>
    <w:rsid w:val="0029631A"/>
    <w:rsid w:val="002A2C7B"/>
    <w:rsid w:val="002B21EC"/>
    <w:rsid w:val="002B3A3C"/>
    <w:rsid w:val="002C4F33"/>
    <w:rsid w:val="002C535B"/>
    <w:rsid w:val="002D6F9A"/>
    <w:rsid w:val="002F7A90"/>
    <w:rsid w:val="00310127"/>
    <w:rsid w:val="0032032E"/>
    <w:rsid w:val="003265B0"/>
    <w:rsid w:val="00326A57"/>
    <w:rsid w:val="00327183"/>
    <w:rsid w:val="00327A76"/>
    <w:rsid w:val="00332F6D"/>
    <w:rsid w:val="00343CDB"/>
    <w:rsid w:val="0037455A"/>
    <w:rsid w:val="003753C0"/>
    <w:rsid w:val="00381D64"/>
    <w:rsid w:val="00385589"/>
    <w:rsid w:val="00385EBE"/>
    <w:rsid w:val="003875BB"/>
    <w:rsid w:val="003A1F9B"/>
    <w:rsid w:val="003A31CC"/>
    <w:rsid w:val="003A61AC"/>
    <w:rsid w:val="003B0EBF"/>
    <w:rsid w:val="003B629E"/>
    <w:rsid w:val="003C1406"/>
    <w:rsid w:val="003C71BE"/>
    <w:rsid w:val="003D4C8A"/>
    <w:rsid w:val="003E1ECF"/>
    <w:rsid w:val="003E25B9"/>
    <w:rsid w:val="004011A8"/>
    <w:rsid w:val="00412050"/>
    <w:rsid w:val="004203D2"/>
    <w:rsid w:val="004230ED"/>
    <w:rsid w:val="004338F2"/>
    <w:rsid w:val="00440A42"/>
    <w:rsid w:val="00447BF1"/>
    <w:rsid w:val="00472F7B"/>
    <w:rsid w:val="004767B9"/>
    <w:rsid w:val="00476CFF"/>
    <w:rsid w:val="004A6915"/>
    <w:rsid w:val="004B1AE5"/>
    <w:rsid w:val="004B492F"/>
    <w:rsid w:val="004B74EB"/>
    <w:rsid w:val="004C016D"/>
    <w:rsid w:val="004C4559"/>
    <w:rsid w:val="004C794E"/>
    <w:rsid w:val="004D3DBA"/>
    <w:rsid w:val="004E2412"/>
    <w:rsid w:val="004E714C"/>
    <w:rsid w:val="004F69B7"/>
    <w:rsid w:val="004F7387"/>
    <w:rsid w:val="0050014B"/>
    <w:rsid w:val="00500381"/>
    <w:rsid w:val="0050093E"/>
    <w:rsid w:val="00511A9F"/>
    <w:rsid w:val="005353AA"/>
    <w:rsid w:val="0055166B"/>
    <w:rsid w:val="0056414F"/>
    <w:rsid w:val="0057761B"/>
    <w:rsid w:val="005806EC"/>
    <w:rsid w:val="0058164E"/>
    <w:rsid w:val="00590695"/>
    <w:rsid w:val="005939DB"/>
    <w:rsid w:val="005963EC"/>
    <w:rsid w:val="0059787A"/>
    <w:rsid w:val="005A2BC0"/>
    <w:rsid w:val="005A45AE"/>
    <w:rsid w:val="005C0CA8"/>
    <w:rsid w:val="005C4F02"/>
    <w:rsid w:val="005D0A2F"/>
    <w:rsid w:val="005D67D6"/>
    <w:rsid w:val="005D7D19"/>
    <w:rsid w:val="005F18F1"/>
    <w:rsid w:val="005F6AA3"/>
    <w:rsid w:val="00612B13"/>
    <w:rsid w:val="006130FC"/>
    <w:rsid w:val="00617F7D"/>
    <w:rsid w:val="00623904"/>
    <w:rsid w:val="00625AE3"/>
    <w:rsid w:val="00631259"/>
    <w:rsid w:val="006433A4"/>
    <w:rsid w:val="00643CC2"/>
    <w:rsid w:val="006530D6"/>
    <w:rsid w:val="00671E2F"/>
    <w:rsid w:val="00676545"/>
    <w:rsid w:val="006872CA"/>
    <w:rsid w:val="00696199"/>
    <w:rsid w:val="006A0C91"/>
    <w:rsid w:val="006A74BC"/>
    <w:rsid w:val="006B3378"/>
    <w:rsid w:val="006B51DD"/>
    <w:rsid w:val="006C12CE"/>
    <w:rsid w:val="006D19F0"/>
    <w:rsid w:val="006D3D25"/>
    <w:rsid w:val="006E5AAC"/>
    <w:rsid w:val="006E6D20"/>
    <w:rsid w:val="006F0A6D"/>
    <w:rsid w:val="007006FA"/>
    <w:rsid w:val="00706511"/>
    <w:rsid w:val="007320CD"/>
    <w:rsid w:val="00732D70"/>
    <w:rsid w:val="00753A7A"/>
    <w:rsid w:val="00780149"/>
    <w:rsid w:val="007855F5"/>
    <w:rsid w:val="007962C5"/>
    <w:rsid w:val="007A2F76"/>
    <w:rsid w:val="007A7E5A"/>
    <w:rsid w:val="007B03A3"/>
    <w:rsid w:val="007C62C7"/>
    <w:rsid w:val="007D3D54"/>
    <w:rsid w:val="007D401A"/>
    <w:rsid w:val="007D4AA0"/>
    <w:rsid w:val="007E33DF"/>
    <w:rsid w:val="007E46A9"/>
    <w:rsid w:val="007E4B0B"/>
    <w:rsid w:val="007E4E4E"/>
    <w:rsid w:val="007F305C"/>
    <w:rsid w:val="008044B0"/>
    <w:rsid w:val="0081108F"/>
    <w:rsid w:val="008206A2"/>
    <w:rsid w:val="00824286"/>
    <w:rsid w:val="00826B68"/>
    <w:rsid w:val="00826EC0"/>
    <w:rsid w:val="00836938"/>
    <w:rsid w:val="00855043"/>
    <w:rsid w:val="00855073"/>
    <w:rsid w:val="00857532"/>
    <w:rsid w:val="0086003E"/>
    <w:rsid w:val="00860D8A"/>
    <w:rsid w:val="00861532"/>
    <w:rsid w:val="00864182"/>
    <w:rsid w:val="00867635"/>
    <w:rsid w:val="00877B04"/>
    <w:rsid w:val="00880767"/>
    <w:rsid w:val="008877F8"/>
    <w:rsid w:val="008A5B91"/>
    <w:rsid w:val="008B66BD"/>
    <w:rsid w:val="008C155D"/>
    <w:rsid w:val="008C2241"/>
    <w:rsid w:val="008D66FA"/>
    <w:rsid w:val="008E060B"/>
    <w:rsid w:val="008F1A43"/>
    <w:rsid w:val="008F3B2B"/>
    <w:rsid w:val="009028A5"/>
    <w:rsid w:val="00905335"/>
    <w:rsid w:val="00905D7A"/>
    <w:rsid w:val="00910CE7"/>
    <w:rsid w:val="0091343E"/>
    <w:rsid w:val="00916AA8"/>
    <w:rsid w:val="00926AA2"/>
    <w:rsid w:val="009404F0"/>
    <w:rsid w:val="00961895"/>
    <w:rsid w:val="009710B4"/>
    <w:rsid w:val="00976CAF"/>
    <w:rsid w:val="009817C2"/>
    <w:rsid w:val="009A4213"/>
    <w:rsid w:val="009C078A"/>
    <w:rsid w:val="009C3AE5"/>
    <w:rsid w:val="009C4531"/>
    <w:rsid w:val="009D06ED"/>
    <w:rsid w:val="009E5FEB"/>
    <w:rsid w:val="009F71A9"/>
    <w:rsid w:val="00A011F1"/>
    <w:rsid w:val="00A05FCF"/>
    <w:rsid w:val="00A432E1"/>
    <w:rsid w:val="00A467D8"/>
    <w:rsid w:val="00A612C4"/>
    <w:rsid w:val="00A84338"/>
    <w:rsid w:val="00A8761B"/>
    <w:rsid w:val="00A9091E"/>
    <w:rsid w:val="00A952EB"/>
    <w:rsid w:val="00A97D5A"/>
    <w:rsid w:val="00AB4621"/>
    <w:rsid w:val="00AB6F93"/>
    <w:rsid w:val="00AC0274"/>
    <w:rsid w:val="00AC776D"/>
    <w:rsid w:val="00AD2863"/>
    <w:rsid w:val="00AD3148"/>
    <w:rsid w:val="00AE0634"/>
    <w:rsid w:val="00AF11A8"/>
    <w:rsid w:val="00B02E52"/>
    <w:rsid w:val="00B12A62"/>
    <w:rsid w:val="00B22E67"/>
    <w:rsid w:val="00B23B95"/>
    <w:rsid w:val="00B32772"/>
    <w:rsid w:val="00B407F5"/>
    <w:rsid w:val="00B45522"/>
    <w:rsid w:val="00B50398"/>
    <w:rsid w:val="00B56D78"/>
    <w:rsid w:val="00B60FDA"/>
    <w:rsid w:val="00B754BE"/>
    <w:rsid w:val="00B81D7F"/>
    <w:rsid w:val="00B860A0"/>
    <w:rsid w:val="00B966A9"/>
    <w:rsid w:val="00B96DFE"/>
    <w:rsid w:val="00BA751A"/>
    <w:rsid w:val="00BC3030"/>
    <w:rsid w:val="00BC7AE6"/>
    <w:rsid w:val="00BD7057"/>
    <w:rsid w:val="00C06A79"/>
    <w:rsid w:val="00C06E8A"/>
    <w:rsid w:val="00C11167"/>
    <w:rsid w:val="00C21C02"/>
    <w:rsid w:val="00C34E98"/>
    <w:rsid w:val="00C36117"/>
    <w:rsid w:val="00C43567"/>
    <w:rsid w:val="00C66F2D"/>
    <w:rsid w:val="00C67D5F"/>
    <w:rsid w:val="00C703E2"/>
    <w:rsid w:val="00C75311"/>
    <w:rsid w:val="00C86D5C"/>
    <w:rsid w:val="00C91604"/>
    <w:rsid w:val="00C94929"/>
    <w:rsid w:val="00CA348F"/>
    <w:rsid w:val="00CA3580"/>
    <w:rsid w:val="00CA736D"/>
    <w:rsid w:val="00CB37C5"/>
    <w:rsid w:val="00CB55A4"/>
    <w:rsid w:val="00CB62A4"/>
    <w:rsid w:val="00CC7C00"/>
    <w:rsid w:val="00CD3AB3"/>
    <w:rsid w:val="00CD60F9"/>
    <w:rsid w:val="00CF1E99"/>
    <w:rsid w:val="00D02F81"/>
    <w:rsid w:val="00D1288B"/>
    <w:rsid w:val="00D161FC"/>
    <w:rsid w:val="00D27CFD"/>
    <w:rsid w:val="00D31B54"/>
    <w:rsid w:val="00D34388"/>
    <w:rsid w:val="00D37F2F"/>
    <w:rsid w:val="00D42912"/>
    <w:rsid w:val="00D43A2C"/>
    <w:rsid w:val="00D4470D"/>
    <w:rsid w:val="00D469BF"/>
    <w:rsid w:val="00D61ADA"/>
    <w:rsid w:val="00D6415E"/>
    <w:rsid w:val="00D7099F"/>
    <w:rsid w:val="00D73D6E"/>
    <w:rsid w:val="00DA1872"/>
    <w:rsid w:val="00DA3078"/>
    <w:rsid w:val="00DB76C6"/>
    <w:rsid w:val="00DE1949"/>
    <w:rsid w:val="00DE40CE"/>
    <w:rsid w:val="00DF18E8"/>
    <w:rsid w:val="00DF1FBA"/>
    <w:rsid w:val="00E0256C"/>
    <w:rsid w:val="00E04132"/>
    <w:rsid w:val="00E07BB3"/>
    <w:rsid w:val="00E12A44"/>
    <w:rsid w:val="00E14489"/>
    <w:rsid w:val="00E50BEF"/>
    <w:rsid w:val="00E52D58"/>
    <w:rsid w:val="00E54EF0"/>
    <w:rsid w:val="00E65C06"/>
    <w:rsid w:val="00E824B8"/>
    <w:rsid w:val="00E8668C"/>
    <w:rsid w:val="00E91A1F"/>
    <w:rsid w:val="00E97076"/>
    <w:rsid w:val="00EA09DB"/>
    <w:rsid w:val="00EC2B83"/>
    <w:rsid w:val="00EE7C68"/>
    <w:rsid w:val="00EF173B"/>
    <w:rsid w:val="00EF369F"/>
    <w:rsid w:val="00EF3710"/>
    <w:rsid w:val="00EF70F7"/>
    <w:rsid w:val="00F00953"/>
    <w:rsid w:val="00F01AAC"/>
    <w:rsid w:val="00F05D88"/>
    <w:rsid w:val="00F12A2F"/>
    <w:rsid w:val="00F20FDA"/>
    <w:rsid w:val="00F23CB8"/>
    <w:rsid w:val="00F25C97"/>
    <w:rsid w:val="00F27990"/>
    <w:rsid w:val="00F40E59"/>
    <w:rsid w:val="00F41E3D"/>
    <w:rsid w:val="00F53E11"/>
    <w:rsid w:val="00F645E5"/>
    <w:rsid w:val="00F707CA"/>
    <w:rsid w:val="00F72106"/>
    <w:rsid w:val="00F7743F"/>
    <w:rsid w:val="00F844E0"/>
    <w:rsid w:val="00FA131C"/>
    <w:rsid w:val="00FA1C36"/>
    <w:rsid w:val="00FC0C2B"/>
    <w:rsid w:val="00FC34C2"/>
    <w:rsid w:val="00FD6D0A"/>
    <w:rsid w:val="00FF1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sl-SI"/>
    </w:rPr>
  </w:style>
  <w:style w:type="paragraph" w:styleId="Heading1">
    <w:name w:val="heading 1"/>
    <w:basedOn w:val="Normal"/>
    <w:next w:val="Normal"/>
    <w:qFormat/>
    <w:pPr>
      <w:keepNext/>
      <w:pBdr>
        <w:top w:val="single" w:sz="6" w:space="1" w:color="auto"/>
        <w:left w:val="single" w:sz="6" w:space="1" w:color="auto"/>
        <w:bottom w:val="single" w:sz="6" w:space="1" w:color="auto"/>
        <w:right w:val="single" w:sz="6" w:space="1" w:color="auto"/>
      </w:pBdr>
      <w:shd w:val="pct25" w:color="auto" w:fill="auto"/>
      <w:tabs>
        <w:tab w:val="left" w:pos="144"/>
        <w:tab w:val="left" w:pos="576"/>
        <w:tab w:val="left" w:pos="864"/>
        <w:tab w:val="left" w:pos="1584"/>
        <w:tab w:val="left" w:pos="2304"/>
        <w:tab w:val="left" w:pos="3024"/>
        <w:tab w:val="left" w:pos="3744"/>
        <w:tab w:val="left" w:pos="4464"/>
        <w:tab w:val="left" w:pos="5184"/>
        <w:tab w:val="left" w:pos="5904"/>
        <w:tab w:val="left" w:pos="6624"/>
      </w:tabs>
      <w:overflowPunct w:val="0"/>
      <w:autoSpaceDE w:val="0"/>
      <w:autoSpaceDN w:val="0"/>
      <w:adjustRightInd w:val="0"/>
      <w:spacing w:line="480" w:lineRule="atLeast"/>
      <w:ind w:right="1181"/>
      <w:jc w:val="both"/>
      <w:textAlignment w:val="baseline"/>
      <w:outlineLvl w:val="0"/>
    </w:pPr>
    <w:rPr>
      <w:b/>
      <w:sz w:val="32"/>
      <w:szCs w:val="20"/>
    </w:rPr>
  </w:style>
  <w:style w:type="paragraph" w:styleId="Heading2">
    <w:name w:val="heading 2"/>
    <w:basedOn w:val="Normal"/>
    <w:next w:val="Normal"/>
    <w:qFormat/>
    <w:pPr>
      <w:keepNext/>
      <w:shd w:val="clear" w:color="auto" w:fill="FFFFFF"/>
      <w:tabs>
        <w:tab w:val="left" w:pos="0"/>
      </w:tabs>
      <w:overflowPunct w:val="0"/>
      <w:autoSpaceDE w:val="0"/>
      <w:autoSpaceDN w:val="0"/>
      <w:adjustRightInd w:val="0"/>
      <w:ind w:right="897"/>
      <w:jc w:val="both"/>
      <w:textAlignment w:val="baseline"/>
      <w:outlineLvl w:val="1"/>
    </w:pPr>
    <w:rPr>
      <w:b/>
      <w:szCs w:val="20"/>
    </w:rPr>
  </w:style>
  <w:style w:type="paragraph" w:styleId="Heading3">
    <w:name w:val="heading 3"/>
    <w:basedOn w:val="Normal"/>
    <w:next w:val="Normal"/>
    <w:qFormat/>
    <w:pPr>
      <w:keepNext/>
      <w:shd w:val="clear" w:color="auto" w:fill="FFFFFF"/>
      <w:tabs>
        <w:tab w:val="left" w:pos="0"/>
      </w:tabs>
      <w:overflowPunct w:val="0"/>
      <w:autoSpaceDE w:val="0"/>
      <w:autoSpaceDN w:val="0"/>
      <w:adjustRightInd w:val="0"/>
      <w:ind w:right="897"/>
      <w:textAlignment w:val="baseline"/>
      <w:outlineLvl w:val="2"/>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overflowPunct w:val="0"/>
      <w:autoSpaceDE w:val="0"/>
      <w:autoSpaceDN w:val="0"/>
      <w:adjustRightInd w:val="0"/>
      <w:textAlignment w:val="baseline"/>
    </w:pPr>
    <w:rPr>
      <w:szCs w:val="20"/>
    </w:rPr>
  </w:style>
  <w:style w:type="paragraph" w:styleId="PlainText">
    <w:name w:val="Plain Text"/>
    <w:basedOn w:val="Normal"/>
    <w:semiHidden/>
    <w:rPr>
      <w:rFonts w:ascii="Courier New" w:hAnsi="Courier New" w:cs="Courier New"/>
      <w:sz w:val="20"/>
      <w:szCs w:val="20"/>
    </w:rPr>
  </w:style>
  <w:style w:type="paragraph" w:customStyle="1" w:styleId="PlainText1">
    <w:name w:val="Plain Text1"/>
    <w:basedOn w:val="Normal"/>
    <w:pPr>
      <w:overflowPunct w:val="0"/>
      <w:autoSpaceDE w:val="0"/>
      <w:autoSpaceDN w:val="0"/>
      <w:adjustRightInd w:val="0"/>
      <w:textAlignment w:val="baseline"/>
    </w:pPr>
    <w:rPr>
      <w:rFonts w:ascii="Courier New" w:hAnsi="Courier New"/>
      <w:sz w:val="20"/>
      <w:szCs w:val="20"/>
    </w:rPr>
  </w:style>
  <w:style w:type="paragraph" w:styleId="NormalWeb">
    <w:name w:val="Normal (Web)"/>
    <w:basedOn w:val="Normal"/>
    <w:semiHidden/>
    <w:pPr>
      <w:spacing w:before="100" w:beforeAutospacing="1" w:after="100" w:afterAutospacing="1"/>
    </w:pPr>
    <w:rPr>
      <w:color w:val="000000"/>
      <w:lang w:val="sl-SI"/>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DocumentMap">
    <w:name w:val="Document Map"/>
    <w:basedOn w:val="Normal"/>
    <w:semiHidden/>
    <w:pPr>
      <w:shd w:val="clear" w:color="auto" w:fill="000080"/>
    </w:pPr>
    <w:rPr>
      <w:rFonts w:ascii="Tahoma" w:hAnsi="Tahoma" w:cs="Tahoma"/>
    </w:rPr>
  </w:style>
  <w:style w:type="character" w:styleId="Strong">
    <w:name w:val="Strong"/>
    <w:uiPriority w:val="22"/>
    <w:qFormat/>
    <w:rsid w:val="003E25B9"/>
    <w:rPr>
      <w:b/>
      <w:bCs/>
    </w:rPr>
  </w:style>
  <w:style w:type="character" w:customStyle="1" w:styleId="tlid-translation">
    <w:name w:val="tlid-translation"/>
    <w:rsid w:val="003753C0"/>
  </w:style>
  <w:style w:type="paragraph" w:styleId="ListParagraph">
    <w:name w:val="List Paragraph"/>
    <w:basedOn w:val="Normal"/>
    <w:uiPriority w:val="34"/>
    <w:qFormat/>
    <w:rsid w:val="00F7743F"/>
    <w:pPr>
      <w:ind w:left="720"/>
      <w:contextualSpacing/>
    </w:pPr>
  </w:style>
  <w:style w:type="character" w:customStyle="1" w:styleId="article">
    <w:name w:val="article"/>
    <w:basedOn w:val="DefaultParagraphFont"/>
    <w:rsid w:val="0059787A"/>
  </w:style>
  <w:style w:type="paragraph" w:styleId="BalloonText">
    <w:name w:val="Balloon Text"/>
    <w:basedOn w:val="Normal"/>
    <w:link w:val="BalloonTextChar"/>
    <w:uiPriority w:val="99"/>
    <w:semiHidden/>
    <w:unhideWhenUsed/>
    <w:rsid w:val="00916AA8"/>
    <w:rPr>
      <w:rFonts w:ascii="Tahoma" w:hAnsi="Tahoma" w:cs="Tahoma"/>
      <w:sz w:val="16"/>
      <w:szCs w:val="16"/>
    </w:rPr>
  </w:style>
  <w:style w:type="character" w:customStyle="1" w:styleId="BalloonTextChar">
    <w:name w:val="Balloon Text Char"/>
    <w:basedOn w:val="DefaultParagraphFont"/>
    <w:link w:val="BalloonText"/>
    <w:uiPriority w:val="99"/>
    <w:semiHidden/>
    <w:rsid w:val="00916AA8"/>
    <w:rPr>
      <w:rFonts w:ascii="Tahoma" w:hAnsi="Tahoma" w:cs="Tahoma"/>
      <w:sz w:val="16"/>
      <w:szCs w:val="16"/>
      <w:lang w:val="en-GB" w:eastAsia="sl-SI"/>
    </w:rPr>
  </w:style>
  <w:style w:type="character" w:customStyle="1" w:styleId="hwtze">
    <w:name w:val="hwtze"/>
    <w:basedOn w:val="DefaultParagraphFont"/>
    <w:rsid w:val="00D34388"/>
  </w:style>
  <w:style w:type="character" w:customStyle="1" w:styleId="rynqvb">
    <w:name w:val="rynqvb"/>
    <w:basedOn w:val="DefaultParagraphFont"/>
    <w:rsid w:val="00D343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sl-SI"/>
    </w:rPr>
  </w:style>
  <w:style w:type="paragraph" w:styleId="Heading1">
    <w:name w:val="heading 1"/>
    <w:basedOn w:val="Normal"/>
    <w:next w:val="Normal"/>
    <w:qFormat/>
    <w:pPr>
      <w:keepNext/>
      <w:pBdr>
        <w:top w:val="single" w:sz="6" w:space="1" w:color="auto"/>
        <w:left w:val="single" w:sz="6" w:space="1" w:color="auto"/>
        <w:bottom w:val="single" w:sz="6" w:space="1" w:color="auto"/>
        <w:right w:val="single" w:sz="6" w:space="1" w:color="auto"/>
      </w:pBdr>
      <w:shd w:val="pct25" w:color="auto" w:fill="auto"/>
      <w:tabs>
        <w:tab w:val="left" w:pos="144"/>
        <w:tab w:val="left" w:pos="576"/>
        <w:tab w:val="left" w:pos="864"/>
        <w:tab w:val="left" w:pos="1584"/>
        <w:tab w:val="left" w:pos="2304"/>
        <w:tab w:val="left" w:pos="3024"/>
        <w:tab w:val="left" w:pos="3744"/>
        <w:tab w:val="left" w:pos="4464"/>
        <w:tab w:val="left" w:pos="5184"/>
        <w:tab w:val="left" w:pos="5904"/>
        <w:tab w:val="left" w:pos="6624"/>
      </w:tabs>
      <w:overflowPunct w:val="0"/>
      <w:autoSpaceDE w:val="0"/>
      <w:autoSpaceDN w:val="0"/>
      <w:adjustRightInd w:val="0"/>
      <w:spacing w:line="480" w:lineRule="atLeast"/>
      <w:ind w:right="1181"/>
      <w:jc w:val="both"/>
      <w:textAlignment w:val="baseline"/>
      <w:outlineLvl w:val="0"/>
    </w:pPr>
    <w:rPr>
      <w:b/>
      <w:sz w:val="32"/>
      <w:szCs w:val="20"/>
    </w:rPr>
  </w:style>
  <w:style w:type="paragraph" w:styleId="Heading2">
    <w:name w:val="heading 2"/>
    <w:basedOn w:val="Normal"/>
    <w:next w:val="Normal"/>
    <w:qFormat/>
    <w:pPr>
      <w:keepNext/>
      <w:shd w:val="clear" w:color="auto" w:fill="FFFFFF"/>
      <w:tabs>
        <w:tab w:val="left" w:pos="0"/>
      </w:tabs>
      <w:overflowPunct w:val="0"/>
      <w:autoSpaceDE w:val="0"/>
      <w:autoSpaceDN w:val="0"/>
      <w:adjustRightInd w:val="0"/>
      <w:ind w:right="897"/>
      <w:jc w:val="both"/>
      <w:textAlignment w:val="baseline"/>
      <w:outlineLvl w:val="1"/>
    </w:pPr>
    <w:rPr>
      <w:b/>
      <w:szCs w:val="20"/>
    </w:rPr>
  </w:style>
  <w:style w:type="paragraph" w:styleId="Heading3">
    <w:name w:val="heading 3"/>
    <w:basedOn w:val="Normal"/>
    <w:next w:val="Normal"/>
    <w:qFormat/>
    <w:pPr>
      <w:keepNext/>
      <w:shd w:val="clear" w:color="auto" w:fill="FFFFFF"/>
      <w:tabs>
        <w:tab w:val="left" w:pos="0"/>
      </w:tabs>
      <w:overflowPunct w:val="0"/>
      <w:autoSpaceDE w:val="0"/>
      <w:autoSpaceDN w:val="0"/>
      <w:adjustRightInd w:val="0"/>
      <w:ind w:right="897"/>
      <w:textAlignment w:val="baseline"/>
      <w:outlineLvl w:val="2"/>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overflowPunct w:val="0"/>
      <w:autoSpaceDE w:val="0"/>
      <w:autoSpaceDN w:val="0"/>
      <w:adjustRightInd w:val="0"/>
      <w:textAlignment w:val="baseline"/>
    </w:pPr>
    <w:rPr>
      <w:szCs w:val="20"/>
    </w:rPr>
  </w:style>
  <w:style w:type="paragraph" w:styleId="PlainText">
    <w:name w:val="Plain Text"/>
    <w:basedOn w:val="Normal"/>
    <w:semiHidden/>
    <w:rPr>
      <w:rFonts w:ascii="Courier New" w:hAnsi="Courier New" w:cs="Courier New"/>
      <w:sz w:val="20"/>
      <w:szCs w:val="20"/>
    </w:rPr>
  </w:style>
  <w:style w:type="paragraph" w:customStyle="1" w:styleId="PlainText1">
    <w:name w:val="Plain Text1"/>
    <w:basedOn w:val="Normal"/>
    <w:pPr>
      <w:overflowPunct w:val="0"/>
      <w:autoSpaceDE w:val="0"/>
      <w:autoSpaceDN w:val="0"/>
      <w:adjustRightInd w:val="0"/>
      <w:textAlignment w:val="baseline"/>
    </w:pPr>
    <w:rPr>
      <w:rFonts w:ascii="Courier New" w:hAnsi="Courier New"/>
      <w:sz w:val="20"/>
      <w:szCs w:val="20"/>
    </w:rPr>
  </w:style>
  <w:style w:type="paragraph" w:styleId="NormalWeb">
    <w:name w:val="Normal (Web)"/>
    <w:basedOn w:val="Normal"/>
    <w:semiHidden/>
    <w:pPr>
      <w:spacing w:before="100" w:beforeAutospacing="1" w:after="100" w:afterAutospacing="1"/>
    </w:pPr>
    <w:rPr>
      <w:color w:val="000000"/>
      <w:lang w:val="sl-SI"/>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DocumentMap">
    <w:name w:val="Document Map"/>
    <w:basedOn w:val="Normal"/>
    <w:semiHidden/>
    <w:pPr>
      <w:shd w:val="clear" w:color="auto" w:fill="000080"/>
    </w:pPr>
    <w:rPr>
      <w:rFonts w:ascii="Tahoma" w:hAnsi="Tahoma" w:cs="Tahoma"/>
    </w:rPr>
  </w:style>
  <w:style w:type="character" w:styleId="Strong">
    <w:name w:val="Strong"/>
    <w:uiPriority w:val="22"/>
    <w:qFormat/>
    <w:rsid w:val="003E25B9"/>
    <w:rPr>
      <w:b/>
      <w:bCs/>
    </w:rPr>
  </w:style>
  <w:style w:type="character" w:customStyle="1" w:styleId="tlid-translation">
    <w:name w:val="tlid-translation"/>
    <w:rsid w:val="003753C0"/>
  </w:style>
  <w:style w:type="paragraph" w:styleId="ListParagraph">
    <w:name w:val="List Paragraph"/>
    <w:basedOn w:val="Normal"/>
    <w:uiPriority w:val="34"/>
    <w:qFormat/>
    <w:rsid w:val="00F7743F"/>
    <w:pPr>
      <w:ind w:left="720"/>
      <w:contextualSpacing/>
    </w:pPr>
  </w:style>
  <w:style w:type="character" w:customStyle="1" w:styleId="article">
    <w:name w:val="article"/>
    <w:basedOn w:val="DefaultParagraphFont"/>
    <w:rsid w:val="0059787A"/>
  </w:style>
  <w:style w:type="paragraph" w:styleId="BalloonText">
    <w:name w:val="Balloon Text"/>
    <w:basedOn w:val="Normal"/>
    <w:link w:val="BalloonTextChar"/>
    <w:uiPriority w:val="99"/>
    <w:semiHidden/>
    <w:unhideWhenUsed/>
    <w:rsid w:val="00916AA8"/>
    <w:rPr>
      <w:rFonts w:ascii="Tahoma" w:hAnsi="Tahoma" w:cs="Tahoma"/>
      <w:sz w:val="16"/>
      <w:szCs w:val="16"/>
    </w:rPr>
  </w:style>
  <w:style w:type="character" w:customStyle="1" w:styleId="BalloonTextChar">
    <w:name w:val="Balloon Text Char"/>
    <w:basedOn w:val="DefaultParagraphFont"/>
    <w:link w:val="BalloonText"/>
    <w:uiPriority w:val="99"/>
    <w:semiHidden/>
    <w:rsid w:val="00916AA8"/>
    <w:rPr>
      <w:rFonts w:ascii="Tahoma" w:hAnsi="Tahoma" w:cs="Tahoma"/>
      <w:sz w:val="16"/>
      <w:szCs w:val="16"/>
      <w:lang w:val="en-GB" w:eastAsia="sl-SI"/>
    </w:rPr>
  </w:style>
  <w:style w:type="character" w:customStyle="1" w:styleId="hwtze">
    <w:name w:val="hwtze"/>
    <w:basedOn w:val="DefaultParagraphFont"/>
    <w:rsid w:val="00D34388"/>
  </w:style>
  <w:style w:type="character" w:customStyle="1" w:styleId="rynqvb">
    <w:name w:val="rynqvb"/>
    <w:basedOn w:val="DefaultParagraphFont"/>
    <w:rsid w:val="00D343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915746">
      <w:bodyDiv w:val="1"/>
      <w:marLeft w:val="0"/>
      <w:marRight w:val="0"/>
      <w:marTop w:val="0"/>
      <w:marBottom w:val="0"/>
      <w:divBdr>
        <w:top w:val="none" w:sz="0" w:space="0" w:color="auto"/>
        <w:left w:val="none" w:sz="0" w:space="0" w:color="auto"/>
        <w:bottom w:val="none" w:sz="0" w:space="0" w:color="auto"/>
        <w:right w:val="none" w:sz="0" w:space="0" w:color="auto"/>
      </w:divBdr>
    </w:div>
    <w:div w:id="734813571">
      <w:bodyDiv w:val="1"/>
      <w:marLeft w:val="0"/>
      <w:marRight w:val="0"/>
      <w:marTop w:val="0"/>
      <w:marBottom w:val="0"/>
      <w:divBdr>
        <w:top w:val="none" w:sz="0" w:space="0" w:color="auto"/>
        <w:left w:val="none" w:sz="0" w:space="0" w:color="auto"/>
        <w:bottom w:val="none" w:sz="0" w:space="0" w:color="auto"/>
        <w:right w:val="none" w:sz="0" w:space="0" w:color="auto"/>
      </w:divBdr>
      <w:divsChild>
        <w:div w:id="349837291">
          <w:marLeft w:val="0"/>
          <w:marRight w:val="0"/>
          <w:marTop w:val="0"/>
          <w:marBottom w:val="0"/>
          <w:divBdr>
            <w:top w:val="none" w:sz="0" w:space="0" w:color="auto"/>
            <w:left w:val="none" w:sz="0" w:space="0" w:color="auto"/>
            <w:bottom w:val="none" w:sz="0" w:space="0" w:color="auto"/>
            <w:right w:val="none" w:sz="0" w:space="0" w:color="auto"/>
          </w:divBdr>
          <w:divsChild>
            <w:div w:id="11518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4780">
      <w:bodyDiv w:val="1"/>
      <w:marLeft w:val="0"/>
      <w:marRight w:val="0"/>
      <w:marTop w:val="0"/>
      <w:marBottom w:val="0"/>
      <w:divBdr>
        <w:top w:val="none" w:sz="0" w:space="0" w:color="auto"/>
        <w:left w:val="none" w:sz="0" w:space="0" w:color="auto"/>
        <w:bottom w:val="none" w:sz="0" w:space="0" w:color="auto"/>
        <w:right w:val="none" w:sz="0" w:space="0" w:color="auto"/>
      </w:divBdr>
      <w:divsChild>
        <w:div w:id="1326085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oleObject" Target="embeddings/oleObject1.bin"/><Relationship Id="rId34" Type="http://schemas.openxmlformats.org/officeDocument/2006/relationships/oleObject" Target="embeddings/oleObject3.bin"/><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oleObject" Target="embeddings/oleObject2.bin"/><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wmf"/><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12.wmf"/><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F7A17-A2FB-4594-AB7C-9D50F5758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15</Pages>
  <Words>3964</Words>
  <Characters>22596</Characters>
  <Application>Microsoft Office Word</Application>
  <DocSecurity>0</DocSecurity>
  <Lines>188</Lines>
  <Paragraphs>53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Borut Krzisnik</vt:lpstr>
      <vt:lpstr>Borut Krzisnik</vt:lpstr>
    </vt:vector>
  </TitlesOfParts>
  <Company>DD</Company>
  <LinksUpToDate>false</LinksUpToDate>
  <CharactersWithSpaces>26507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Borut Krzisnik</dc:title>
  <dc:creator>Borut Krzisnik</dc:creator>
  <cp:lastModifiedBy>Admin</cp:lastModifiedBy>
  <cp:revision>15</cp:revision>
  <cp:lastPrinted>2006-05-22T09:39:00Z</cp:lastPrinted>
  <dcterms:created xsi:type="dcterms:W3CDTF">2024-06-12T12:49:00Z</dcterms:created>
  <dcterms:modified xsi:type="dcterms:W3CDTF">2024-06-20T14:32:00Z</dcterms:modified>
</cp:coreProperties>
</file>